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90" w:rsidRPr="00E71290" w:rsidRDefault="00E71290" w:rsidP="00E71290">
      <w:pPr>
        <w:jc w:val="center"/>
        <w:rPr>
          <w:b/>
          <w:sz w:val="32"/>
          <w:szCs w:val="32"/>
        </w:rPr>
      </w:pPr>
      <w:r w:rsidRPr="00E71290">
        <w:rPr>
          <w:b/>
          <w:sz w:val="32"/>
          <w:szCs w:val="32"/>
        </w:rPr>
        <w:t>US Scholar Program - Chile</w:t>
      </w:r>
    </w:p>
    <w:tbl>
      <w:tblPr>
        <w:tblStyle w:val="Tablaconcuadrcula"/>
        <w:tblW w:w="0" w:type="auto"/>
        <w:tblLook w:val="04A0" w:firstRow="1" w:lastRow="0" w:firstColumn="1" w:lastColumn="0" w:noHBand="0" w:noVBand="1"/>
      </w:tblPr>
      <w:tblGrid>
        <w:gridCol w:w="2376"/>
        <w:gridCol w:w="6602"/>
      </w:tblGrid>
      <w:tr w:rsidR="00E71290" w:rsidRPr="00F35742" w:rsidTr="00E71290">
        <w:tc>
          <w:tcPr>
            <w:tcW w:w="2376" w:type="dxa"/>
          </w:tcPr>
          <w:p w:rsidR="00E71290" w:rsidRPr="00F35742" w:rsidRDefault="00E71290" w:rsidP="00E71290">
            <w:pPr>
              <w:tabs>
                <w:tab w:val="right" w:pos="2160"/>
              </w:tabs>
              <w:rPr>
                <w:b/>
              </w:rPr>
            </w:pPr>
            <w:r w:rsidRPr="00F35742">
              <w:rPr>
                <w:rFonts w:cs="Arial"/>
                <w:b/>
                <w:bCs/>
                <w:iCs/>
              </w:rPr>
              <w:t>Country Overview</w:t>
            </w:r>
            <w:r w:rsidRPr="00F35742">
              <w:rPr>
                <w:rFonts w:cs="Arial"/>
                <w:b/>
                <w:bCs/>
                <w:iCs/>
              </w:rPr>
              <w:tab/>
            </w:r>
          </w:p>
        </w:tc>
        <w:tc>
          <w:tcPr>
            <w:tcW w:w="6602" w:type="dxa"/>
          </w:tcPr>
          <w:p w:rsidR="00E71290" w:rsidRPr="00F35742" w:rsidRDefault="00E71290">
            <w:pPr>
              <w:rPr>
                <w:lang w:val="en-US"/>
              </w:rPr>
            </w:pPr>
          </w:p>
        </w:tc>
      </w:tr>
      <w:tr w:rsidR="00E71290" w:rsidRPr="00CD5EBA" w:rsidTr="00E71290">
        <w:tc>
          <w:tcPr>
            <w:tcW w:w="2376" w:type="dxa"/>
          </w:tcPr>
          <w:p w:rsidR="00E71290" w:rsidRPr="00F35742" w:rsidRDefault="00E71290">
            <w:pPr>
              <w:rPr>
                <w:i/>
                <w:lang w:val="en-US"/>
              </w:rPr>
            </w:pPr>
            <w:r w:rsidRPr="00F35742">
              <w:rPr>
                <w:rStyle w:val="Textoennegrita"/>
                <w:rFonts w:cs="Arial"/>
                <w:b w:val="0"/>
              </w:rPr>
              <w:t>Program Overview</w:t>
            </w:r>
          </w:p>
        </w:tc>
        <w:tc>
          <w:tcPr>
            <w:tcW w:w="6602" w:type="dxa"/>
          </w:tcPr>
          <w:p w:rsidR="00E71290" w:rsidRDefault="00E71290" w:rsidP="001E2255">
            <w:pPr>
              <w:rPr>
                <w:lang w:val="en-US"/>
              </w:rPr>
            </w:pPr>
            <w:r w:rsidRPr="00F35742">
              <w:rPr>
                <w:lang w:val="en-US"/>
              </w:rPr>
              <w:t>The aim of the program is to enhance research efforts in a wide range of disciplines, strengthen lecture quality and diversity and increase academic exchange opportunities between Chilean and U.S. universities. Academic semesters are from March to July and August to December. Awards are rarely made during the January-February period unless justified by the nature of the project and prearranged with Fulbright Chile. Preference is for candidates with senior status (five years of experience following terminal degree) and graduate level teaching experience; junior scholars, as well as professional candidates with compelling proposals will also be considered. Selections and placements depend on host institut</w:t>
            </w:r>
            <w:r w:rsidR="001E2255">
              <w:rPr>
                <w:lang w:val="en-US"/>
              </w:rPr>
              <w:t>ions agreeing to contribute $1,200</w:t>
            </w:r>
            <w:r w:rsidRPr="00F35742">
              <w:rPr>
                <w:lang w:val="en-US"/>
              </w:rPr>
              <w:t xml:space="preserve"> towards the monthly maintenance allowance. For all awards applicants should secure an expression of interest from a Chilean host university ind</w:t>
            </w:r>
            <w:r w:rsidR="001E2255">
              <w:rPr>
                <w:lang w:val="en-US"/>
              </w:rPr>
              <w:t>icating they will provide the $1,2</w:t>
            </w:r>
            <w:r w:rsidRPr="00F35742">
              <w:rPr>
                <w:lang w:val="en-US"/>
              </w:rPr>
              <w:t xml:space="preserve">00 monthly maintenance allowance. The Fulbright Commission in Chile can assist with final confirmation of affiliations. Grant length is flexible within a range of three to </w:t>
            </w:r>
            <w:r w:rsidR="001E2255">
              <w:rPr>
                <w:lang w:val="en-US"/>
              </w:rPr>
              <w:t>four</w:t>
            </w:r>
            <w:r w:rsidRPr="00F35742">
              <w:rPr>
                <w:lang w:val="en-US"/>
              </w:rPr>
              <w:t xml:space="preserve"> months. </w:t>
            </w:r>
          </w:p>
          <w:p w:rsidR="001E2255" w:rsidRDefault="001E2255" w:rsidP="001E2255">
            <w:pPr>
              <w:rPr>
                <w:lang w:val="en-US"/>
              </w:rPr>
            </w:pPr>
            <w:r>
              <w:rPr>
                <w:lang w:val="en-US"/>
              </w:rPr>
              <w:t xml:space="preserve">University accreditation: Universities in Chile must have a minimum of three years of accreditation status to be considered as potential host institutions. </w:t>
            </w:r>
          </w:p>
          <w:p w:rsidR="001E2255" w:rsidRPr="00F35742" w:rsidRDefault="001E2255" w:rsidP="001E2255">
            <w:pPr>
              <w:rPr>
                <w:i/>
                <w:lang w:val="en-US"/>
              </w:rPr>
            </w:pPr>
          </w:p>
        </w:tc>
      </w:tr>
      <w:tr w:rsidR="00E71290" w:rsidRPr="00F35742" w:rsidTr="00E71290">
        <w:tc>
          <w:tcPr>
            <w:tcW w:w="2376" w:type="dxa"/>
          </w:tcPr>
          <w:p w:rsidR="00E71290" w:rsidRPr="00F35742" w:rsidRDefault="00E71290" w:rsidP="00E71290">
            <w:pPr>
              <w:shd w:val="clear" w:color="auto" w:fill="FFFFFF"/>
              <w:spacing w:after="75" w:line="300" w:lineRule="atLeast"/>
              <w:rPr>
                <w:b/>
                <w:lang w:val="en-US"/>
              </w:rPr>
            </w:pPr>
            <w:r w:rsidRPr="00E71290">
              <w:rPr>
                <w:rFonts w:eastAsia="Times New Roman" w:cs="Arial"/>
                <w:b/>
                <w:bCs/>
                <w:iCs/>
              </w:rPr>
              <w:t>Country Benefits</w:t>
            </w:r>
          </w:p>
        </w:tc>
        <w:tc>
          <w:tcPr>
            <w:tcW w:w="6602" w:type="dxa"/>
          </w:tcPr>
          <w:p w:rsidR="00E71290" w:rsidRPr="00F35742" w:rsidRDefault="00E71290">
            <w:pPr>
              <w:rPr>
                <w:i/>
                <w:lang w:val="en-US"/>
              </w:rPr>
            </w:pPr>
          </w:p>
        </w:tc>
      </w:tr>
      <w:tr w:rsidR="00E71290" w:rsidRPr="00B41541" w:rsidTr="00E71290">
        <w:tc>
          <w:tcPr>
            <w:tcW w:w="2376" w:type="dxa"/>
          </w:tcPr>
          <w:p w:rsidR="00E71290" w:rsidRDefault="00E71290">
            <w:pPr>
              <w:rPr>
                <w:rStyle w:val="Textoennegrita"/>
                <w:rFonts w:cs="Arial"/>
                <w:b w:val="0"/>
              </w:rPr>
            </w:pPr>
            <w:r w:rsidRPr="00F35742">
              <w:rPr>
                <w:rStyle w:val="Textoennegrita"/>
                <w:rFonts w:cs="Arial"/>
                <w:b w:val="0"/>
              </w:rPr>
              <w:t>Base Stipend/ Maintenance</w:t>
            </w:r>
          </w:p>
          <w:p w:rsidR="00B41541" w:rsidRPr="00F35742" w:rsidRDefault="00B41541">
            <w:pPr>
              <w:rPr>
                <w:b/>
                <w:lang w:val="en-US"/>
              </w:rPr>
            </w:pPr>
          </w:p>
        </w:tc>
        <w:tc>
          <w:tcPr>
            <w:tcW w:w="6602" w:type="dxa"/>
          </w:tcPr>
          <w:p w:rsidR="00E71290" w:rsidRPr="00B41541" w:rsidRDefault="00B41541">
            <w:pPr>
              <w:rPr>
                <w:lang w:val="en-US"/>
              </w:rPr>
            </w:pPr>
            <w:r w:rsidRPr="00B41541">
              <w:rPr>
                <w:lang w:val="en-US"/>
              </w:rPr>
              <w:t>$2,300</w:t>
            </w:r>
            <w:r w:rsidR="00E71290" w:rsidRPr="00B41541">
              <w:rPr>
                <w:lang w:val="en-US"/>
              </w:rPr>
              <w:t xml:space="preserve"> per month</w:t>
            </w:r>
            <w:r w:rsidRPr="00B41541">
              <w:rPr>
                <w:lang w:val="en-US"/>
              </w:rPr>
              <w:t xml:space="preserve"> from the Fulbright Commission</w:t>
            </w:r>
          </w:p>
        </w:tc>
      </w:tr>
      <w:tr w:rsidR="00E71290" w:rsidRPr="00CD5EBA" w:rsidTr="00E71290">
        <w:tc>
          <w:tcPr>
            <w:tcW w:w="2376" w:type="dxa"/>
          </w:tcPr>
          <w:p w:rsidR="00E71290" w:rsidRDefault="00E71290">
            <w:pPr>
              <w:rPr>
                <w:b/>
                <w:lang w:val="en-US"/>
              </w:rPr>
            </w:pPr>
          </w:p>
          <w:p w:rsidR="00B41541" w:rsidRPr="00B41541" w:rsidRDefault="00B41541">
            <w:pPr>
              <w:rPr>
                <w:lang w:val="en-US"/>
              </w:rPr>
            </w:pPr>
            <w:r w:rsidRPr="00B41541">
              <w:rPr>
                <w:lang w:val="en-US"/>
              </w:rPr>
              <w:t>University funding</w:t>
            </w:r>
          </w:p>
        </w:tc>
        <w:tc>
          <w:tcPr>
            <w:tcW w:w="6602" w:type="dxa"/>
          </w:tcPr>
          <w:p w:rsidR="00E71290" w:rsidRPr="00F35742" w:rsidRDefault="00B41541" w:rsidP="00B41541">
            <w:pPr>
              <w:rPr>
                <w:lang w:val="en-US"/>
              </w:rPr>
            </w:pPr>
            <w:r>
              <w:rPr>
                <w:lang w:val="en-US"/>
              </w:rPr>
              <w:t>$1,200 from the host institution.</w:t>
            </w:r>
            <w:r w:rsidR="00E71290" w:rsidRPr="00F35742">
              <w:rPr>
                <w:lang w:val="en-US"/>
              </w:rPr>
              <w:t xml:space="preserve"> Applicants must secure a letter of financial commitment from their prospective host institution and the Fulbright commission will confirm the financial agreement at the time of selections.</w:t>
            </w:r>
          </w:p>
        </w:tc>
      </w:tr>
      <w:tr w:rsidR="00E71290" w:rsidRPr="00CD5EBA" w:rsidTr="00E71290">
        <w:tc>
          <w:tcPr>
            <w:tcW w:w="2376" w:type="dxa"/>
          </w:tcPr>
          <w:p w:rsidR="00E71290" w:rsidRPr="00F35742" w:rsidRDefault="00E71290">
            <w:pPr>
              <w:rPr>
                <w:b/>
                <w:lang w:val="en-US"/>
              </w:rPr>
            </w:pPr>
            <w:r w:rsidRPr="00B41541">
              <w:rPr>
                <w:rStyle w:val="Textoennegrita"/>
                <w:rFonts w:cs="Arial"/>
                <w:b w:val="0"/>
                <w:lang w:val="en-US"/>
              </w:rPr>
              <w:t>Tr</w:t>
            </w:r>
            <w:r w:rsidRPr="00F35742">
              <w:rPr>
                <w:rStyle w:val="Textoennegrita"/>
                <w:rFonts w:cs="Arial"/>
                <w:b w:val="0"/>
              </w:rPr>
              <w:t>avel Relocation</w:t>
            </w:r>
          </w:p>
        </w:tc>
        <w:tc>
          <w:tcPr>
            <w:tcW w:w="6602" w:type="dxa"/>
          </w:tcPr>
          <w:p w:rsidR="00E71290" w:rsidRPr="00F35742" w:rsidRDefault="00E71290">
            <w:pPr>
              <w:rPr>
                <w:lang w:val="en-US"/>
              </w:rPr>
            </w:pPr>
            <w:r w:rsidRPr="00F35742">
              <w:rPr>
                <w:lang w:val="en-US"/>
              </w:rPr>
              <w:t>Up to $2,000 reimbursable international travel for the grantee only</w:t>
            </w:r>
          </w:p>
        </w:tc>
      </w:tr>
      <w:tr w:rsidR="00E71290" w:rsidRPr="00CD5EBA" w:rsidTr="00E71290">
        <w:tc>
          <w:tcPr>
            <w:tcW w:w="2376" w:type="dxa"/>
          </w:tcPr>
          <w:p w:rsidR="00E71290" w:rsidRPr="00F35742" w:rsidRDefault="001E2255" w:rsidP="00E71290">
            <w:pPr>
              <w:rPr>
                <w:b/>
                <w:lang w:val="en-US"/>
              </w:rPr>
            </w:pPr>
            <w:r>
              <w:rPr>
                <w:rStyle w:val="Textoennegrita"/>
                <w:rFonts w:cs="Arial"/>
                <w:b w:val="0"/>
              </w:rPr>
              <w:t>More information.</w:t>
            </w:r>
          </w:p>
        </w:tc>
        <w:tc>
          <w:tcPr>
            <w:tcW w:w="6602" w:type="dxa"/>
          </w:tcPr>
          <w:p w:rsidR="00E71290" w:rsidRPr="00F35742" w:rsidRDefault="00CD5EBA">
            <w:pPr>
              <w:rPr>
                <w:lang w:val="en-US"/>
              </w:rPr>
            </w:pPr>
            <w:r>
              <w:rPr>
                <w:lang w:val="en-US"/>
              </w:rPr>
              <w:t xml:space="preserve">If more information is required from the host universities in Chile, please contact Maya Andelson, U.S. Grantees Program Officer, Fulbright Chile. E-mail: </w:t>
            </w:r>
            <w:hyperlink r:id="rId7" w:history="1">
              <w:r w:rsidRPr="0048471C">
                <w:rPr>
                  <w:rStyle w:val="Hipervnculo"/>
                  <w:lang w:val="en-US"/>
                </w:rPr>
                <w:t>mayaandelson@fulbright.cl</w:t>
              </w:r>
            </w:hyperlink>
            <w:r>
              <w:rPr>
                <w:lang w:val="en-US"/>
              </w:rPr>
              <w:t>; (02)29638307</w:t>
            </w:r>
          </w:p>
        </w:tc>
      </w:tr>
    </w:tbl>
    <w:p w:rsidR="008E5877" w:rsidRPr="007128B3" w:rsidRDefault="008E5877">
      <w:pPr>
        <w:rPr>
          <w:rFonts w:cs="Arial"/>
          <w:b/>
          <w:bCs/>
          <w:iCs/>
          <w:lang w:val="en-US"/>
        </w:rPr>
      </w:pPr>
    </w:p>
    <w:p w:rsidR="008E5877" w:rsidRPr="007128B3" w:rsidRDefault="008E5877">
      <w:pPr>
        <w:rPr>
          <w:rFonts w:cs="Arial"/>
          <w:b/>
          <w:bCs/>
          <w:iCs/>
          <w:lang w:val="en-US"/>
        </w:rPr>
      </w:pPr>
    </w:p>
    <w:p w:rsidR="008E5877" w:rsidRPr="007128B3" w:rsidRDefault="008E5877">
      <w:pPr>
        <w:rPr>
          <w:rFonts w:cs="Arial"/>
          <w:b/>
          <w:bCs/>
          <w:iCs/>
          <w:lang w:val="en-US"/>
        </w:rPr>
      </w:pPr>
    </w:p>
    <w:p w:rsidR="008E5877" w:rsidRPr="007128B3" w:rsidRDefault="008E5877">
      <w:pPr>
        <w:rPr>
          <w:rFonts w:cs="Arial"/>
          <w:b/>
          <w:bCs/>
          <w:iCs/>
          <w:lang w:val="en-US"/>
        </w:rPr>
      </w:pPr>
    </w:p>
    <w:p w:rsidR="008E5877" w:rsidRPr="007128B3" w:rsidRDefault="008E5877">
      <w:pPr>
        <w:rPr>
          <w:rFonts w:cs="Arial"/>
          <w:b/>
          <w:bCs/>
          <w:iCs/>
          <w:lang w:val="en-US"/>
        </w:rPr>
      </w:pPr>
    </w:p>
    <w:p w:rsidR="001E2255" w:rsidRDefault="001E2255">
      <w:pPr>
        <w:rPr>
          <w:rFonts w:cs="Arial"/>
          <w:b/>
          <w:bCs/>
          <w:iCs/>
          <w:lang w:val="en-US"/>
        </w:rPr>
      </w:pPr>
    </w:p>
    <w:p w:rsidR="008E5877" w:rsidRPr="00CD5EBA" w:rsidRDefault="008E5877">
      <w:pPr>
        <w:rPr>
          <w:rFonts w:cs="Arial"/>
          <w:b/>
          <w:bCs/>
          <w:iCs/>
          <w:lang w:val="en-US"/>
        </w:rPr>
      </w:pPr>
      <w:r w:rsidRPr="00CD5EBA">
        <w:rPr>
          <w:rFonts w:cs="Arial"/>
          <w:b/>
          <w:bCs/>
          <w:iCs/>
          <w:lang w:val="en-US"/>
        </w:rPr>
        <w:lastRenderedPageBreak/>
        <w:t xml:space="preserve">Science &amp; Technology </w:t>
      </w:r>
      <w:r w:rsidR="003112ED" w:rsidRPr="00CD5EBA">
        <w:rPr>
          <w:rFonts w:cs="Arial"/>
          <w:b/>
          <w:bCs/>
          <w:iCs/>
          <w:lang w:val="en-US"/>
        </w:rPr>
        <w:t xml:space="preserve"> award</w:t>
      </w:r>
    </w:p>
    <w:tbl>
      <w:tblPr>
        <w:tblStyle w:val="Tablaconcuadrcula"/>
        <w:tblW w:w="0" w:type="auto"/>
        <w:tblLook w:val="04A0" w:firstRow="1" w:lastRow="0" w:firstColumn="1" w:lastColumn="0" w:noHBand="0" w:noVBand="1"/>
      </w:tblPr>
      <w:tblGrid>
        <w:gridCol w:w="2376"/>
        <w:gridCol w:w="6602"/>
      </w:tblGrid>
      <w:tr w:rsidR="00E71290" w:rsidRPr="00CD5EBA" w:rsidTr="00E71290">
        <w:tc>
          <w:tcPr>
            <w:tcW w:w="2376" w:type="dxa"/>
          </w:tcPr>
          <w:p w:rsidR="00E71290" w:rsidRPr="00F35742" w:rsidRDefault="008E5877">
            <w:pPr>
              <w:rPr>
                <w:b/>
                <w:lang w:val="en-US"/>
              </w:rPr>
            </w:pPr>
            <w:r w:rsidRPr="00CD5EBA">
              <w:rPr>
                <w:rStyle w:val="Textoennegrita"/>
                <w:rFonts w:cs="Arial"/>
                <w:b w:val="0"/>
                <w:lang w:val="en-US"/>
              </w:rPr>
              <w:t>Award Title</w:t>
            </w:r>
          </w:p>
        </w:tc>
        <w:tc>
          <w:tcPr>
            <w:tcW w:w="6602" w:type="dxa"/>
          </w:tcPr>
          <w:p w:rsidR="00E71290" w:rsidRPr="00F35742" w:rsidRDefault="008E5877">
            <w:pPr>
              <w:rPr>
                <w:lang w:val="en-US"/>
              </w:rPr>
            </w:pPr>
            <w:r w:rsidRPr="00CD5EBA">
              <w:rPr>
                <w:lang w:val="en-US"/>
              </w:rPr>
              <w:t>Science and Technology</w:t>
            </w:r>
          </w:p>
        </w:tc>
      </w:tr>
      <w:tr w:rsidR="00E71290" w:rsidRPr="00CD5EBA" w:rsidTr="00E71290">
        <w:tc>
          <w:tcPr>
            <w:tcW w:w="2376" w:type="dxa"/>
          </w:tcPr>
          <w:p w:rsidR="00E71290" w:rsidRPr="00F35742" w:rsidRDefault="008E5877">
            <w:pPr>
              <w:rPr>
                <w:b/>
                <w:lang w:val="en-US"/>
              </w:rPr>
            </w:pPr>
            <w:r w:rsidRPr="00CD5EBA">
              <w:rPr>
                <w:rStyle w:val="Textoennegrita"/>
                <w:rFonts w:cs="Arial"/>
                <w:b w:val="0"/>
                <w:lang w:val="en-US"/>
              </w:rPr>
              <w:t>Number of Grants</w:t>
            </w:r>
          </w:p>
        </w:tc>
        <w:tc>
          <w:tcPr>
            <w:tcW w:w="6602" w:type="dxa"/>
          </w:tcPr>
          <w:p w:rsidR="00E71290" w:rsidRPr="00F35742" w:rsidRDefault="00CD5EBA">
            <w:pPr>
              <w:rPr>
                <w:lang w:val="en-US"/>
              </w:rPr>
            </w:pPr>
            <w:r>
              <w:rPr>
                <w:lang w:val="en-US"/>
              </w:rPr>
              <w:t>Up to 10 grants</w:t>
            </w:r>
          </w:p>
        </w:tc>
      </w:tr>
      <w:tr w:rsidR="00E71290" w:rsidRPr="00CD5EBA" w:rsidTr="00E71290">
        <w:tc>
          <w:tcPr>
            <w:tcW w:w="2376" w:type="dxa"/>
          </w:tcPr>
          <w:p w:rsidR="00E71290" w:rsidRPr="00F35742" w:rsidRDefault="008E5877">
            <w:pPr>
              <w:rPr>
                <w:b/>
                <w:lang w:val="en-US"/>
              </w:rPr>
            </w:pPr>
            <w:r w:rsidRPr="00CD5EBA">
              <w:rPr>
                <w:rStyle w:val="Textoennegrita"/>
                <w:rFonts w:cs="Arial"/>
                <w:b w:val="0"/>
                <w:lang w:val="en-US"/>
              </w:rPr>
              <w:t>Category</w:t>
            </w:r>
          </w:p>
        </w:tc>
        <w:tc>
          <w:tcPr>
            <w:tcW w:w="6602" w:type="dxa"/>
          </w:tcPr>
          <w:p w:rsidR="00E71290" w:rsidRPr="00F35742" w:rsidRDefault="008E5877">
            <w:pPr>
              <w:rPr>
                <w:lang w:val="en-US"/>
              </w:rPr>
            </w:pPr>
            <w:r w:rsidRPr="00CD5EBA">
              <w:rPr>
                <w:lang w:val="en-US"/>
              </w:rPr>
              <w:t>Core</w:t>
            </w:r>
            <w:r w:rsidR="00CD5EBA" w:rsidRPr="00CD5EBA">
              <w:rPr>
                <w:lang w:val="en-US"/>
              </w:rPr>
              <w:t xml:space="preserve"> (Open to all levels of scholars, except early career)</w:t>
            </w:r>
          </w:p>
        </w:tc>
      </w:tr>
      <w:tr w:rsidR="00E71290" w:rsidRPr="00F35742" w:rsidTr="00E71290">
        <w:tc>
          <w:tcPr>
            <w:tcW w:w="2376" w:type="dxa"/>
          </w:tcPr>
          <w:p w:rsidR="00E71290" w:rsidRPr="00F35742" w:rsidRDefault="008E5877">
            <w:pPr>
              <w:rPr>
                <w:b/>
                <w:lang w:val="en-US"/>
              </w:rPr>
            </w:pPr>
            <w:r w:rsidRPr="00F35742">
              <w:rPr>
                <w:rStyle w:val="Textoennegrita"/>
                <w:rFonts w:cs="Arial"/>
                <w:b w:val="0"/>
              </w:rPr>
              <w:t>Type of Activity</w:t>
            </w:r>
          </w:p>
        </w:tc>
        <w:tc>
          <w:tcPr>
            <w:tcW w:w="6602" w:type="dxa"/>
          </w:tcPr>
          <w:p w:rsidR="00E71290" w:rsidRPr="00F35742" w:rsidRDefault="008E5877">
            <w:pPr>
              <w:rPr>
                <w:lang w:val="en-US"/>
              </w:rPr>
            </w:pPr>
            <w:r w:rsidRPr="00F35742">
              <w:t>Teaching/Research</w:t>
            </w:r>
          </w:p>
        </w:tc>
      </w:tr>
      <w:tr w:rsidR="008E5877" w:rsidRPr="00CD5EBA" w:rsidTr="00E71290">
        <w:tc>
          <w:tcPr>
            <w:tcW w:w="2376" w:type="dxa"/>
          </w:tcPr>
          <w:p w:rsidR="008E5877" w:rsidRPr="00F35742" w:rsidRDefault="008E5877">
            <w:pPr>
              <w:rPr>
                <w:b/>
                <w:lang w:val="en-US"/>
              </w:rPr>
            </w:pPr>
            <w:r w:rsidRPr="00F35742">
              <w:rPr>
                <w:rStyle w:val="Textoennegrita"/>
                <w:rFonts w:cs="Arial"/>
                <w:b w:val="0"/>
              </w:rPr>
              <w:t>Locations</w:t>
            </w:r>
          </w:p>
        </w:tc>
        <w:tc>
          <w:tcPr>
            <w:tcW w:w="6602" w:type="dxa"/>
          </w:tcPr>
          <w:p w:rsidR="008E5877" w:rsidRPr="00F35742" w:rsidRDefault="008E5877">
            <w:pPr>
              <w:rPr>
                <w:lang w:val="en-US"/>
              </w:rPr>
            </w:pPr>
            <w:r w:rsidRPr="00F35742">
              <w:rPr>
                <w:lang w:val="en-US"/>
              </w:rPr>
              <w:t>Any accredited Ph.D. program or research institution in Chile. Collaboration with regional universities and double affiliations are encouraged</w:t>
            </w:r>
          </w:p>
        </w:tc>
      </w:tr>
      <w:tr w:rsidR="008E5877" w:rsidRPr="00CD5EBA" w:rsidTr="00E71290">
        <w:tc>
          <w:tcPr>
            <w:tcW w:w="2376" w:type="dxa"/>
          </w:tcPr>
          <w:p w:rsidR="008E5877" w:rsidRPr="00F35742" w:rsidRDefault="008E5877">
            <w:pPr>
              <w:rPr>
                <w:b/>
                <w:lang w:val="en-US"/>
              </w:rPr>
            </w:pPr>
            <w:r w:rsidRPr="00F35742">
              <w:rPr>
                <w:rStyle w:val="Textoennegrita"/>
                <w:rFonts w:cs="Arial"/>
                <w:b w:val="0"/>
              </w:rPr>
              <w:t>Grant Activity</w:t>
            </w:r>
          </w:p>
        </w:tc>
        <w:tc>
          <w:tcPr>
            <w:tcW w:w="6602" w:type="dxa"/>
          </w:tcPr>
          <w:p w:rsidR="008E5877" w:rsidRPr="00F35742" w:rsidRDefault="00CD5EBA">
            <w:pPr>
              <w:rPr>
                <w:lang w:val="en-US"/>
              </w:rPr>
            </w:pPr>
            <w:r>
              <w:rPr>
                <w:lang w:val="en-US"/>
              </w:rPr>
              <w:t>Deliver lectures, seminars or workshops to students and professors, and assist in curriculum development in any area. Collaborative research and publications with Chilean colleagues is encouraged. Applicants may propose a work ratio between teaching and research. Final arrangements will be neg</w:t>
            </w:r>
            <w:r w:rsidR="001E2255">
              <w:rPr>
                <w:lang w:val="en-US"/>
              </w:rPr>
              <w:t>otiated by grantee and host institution.</w:t>
            </w:r>
          </w:p>
        </w:tc>
      </w:tr>
      <w:tr w:rsidR="008E5877" w:rsidRPr="00CD5EBA" w:rsidTr="00E71290">
        <w:tc>
          <w:tcPr>
            <w:tcW w:w="2376" w:type="dxa"/>
          </w:tcPr>
          <w:p w:rsidR="008E5877" w:rsidRPr="00F35742" w:rsidRDefault="008E5877">
            <w:pPr>
              <w:rPr>
                <w:b/>
                <w:lang w:val="en-US"/>
              </w:rPr>
            </w:pPr>
            <w:r w:rsidRPr="00CD5EBA">
              <w:rPr>
                <w:rStyle w:val="Textoennegrita"/>
                <w:rFonts w:cs="Arial"/>
                <w:b w:val="0"/>
                <w:lang w:val="en-US"/>
              </w:rPr>
              <w:t>Length of Grant</w:t>
            </w:r>
          </w:p>
        </w:tc>
        <w:tc>
          <w:tcPr>
            <w:tcW w:w="6602" w:type="dxa"/>
          </w:tcPr>
          <w:p w:rsidR="008E5877" w:rsidRPr="00F35742" w:rsidRDefault="008E5877" w:rsidP="001E2255">
            <w:pPr>
              <w:rPr>
                <w:lang w:val="en-US"/>
              </w:rPr>
            </w:pPr>
            <w:r w:rsidRPr="00F35742">
              <w:rPr>
                <w:lang w:val="en-US"/>
              </w:rPr>
              <w:t xml:space="preserve">Three months to </w:t>
            </w:r>
            <w:r w:rsidR="001E2255">
              <w:rPr>
                <w:lang w:val="en-US"/>
              </w:rPr>
              <w:t>four</w:t>
            </w:r>
            <w:r w:rsidRPr="00F35742">
              <w:rPr>
                <w:lang w:val="en-US"/>
              </w:rPr>
              <w:t xml:space="preserve"> months</w:t>
            </w:r>
          </w:p>
        </w:tc>
      </w:tr>
      <w:tr w:rsidR="008E5877" w:rsidRPr="00CD5EBA" w:rsidTr="00E71290">
        <w:tc>
          <w:tcPr>
            <w:tcW w:w="2376" w:type="dxa"/>
          </w:tcPr>
          <w:p w:rsidR="008E5877" w:rsidRPr="00F35742" w:rsidRDefault="008E5877">
            <w:pPr>
              <w:rPr>
                <w:b/>
                <w:lang w:val="en-US"/>
              </w:rPr>
            </w:pPr>
            <w:r w:rsidRPr="00CD5EBA">
              <w:rPr>
                <w:rStyle w:val="Textoennegrita"/>
                <w:rFonts w:cs="Arial"/>
                <w:b w:val="0"/>
                <w:lang w:val="en-US"/>
              </w:rPr>
              <w:t>Starting Date</w:t>
            </w:r>
          </w:p>
        </w:tc>
        <w:tc>
          <w:tcPr>
            <w:tcW w:w="6602" w:type="dxa"/>
          </w:tcPr>
          <w:p w:rsidR="008E5877" w:rsidRPr="00F35742" w:rsidRDefault="001E2255" w:rsidP="001E2255">
            <w:pPr>
              <w:rPr>
                <w:lang w:val="en-US"/>
              </w:rPr>
            </w:pPr>
            <w:r>
              <w:rPr>
                <w:lang w:val="en-US"/>
              </w:rPr>
              <w:t>August 2016</w:t>
            </w:r>
            <w:r w:rsidR="008E5877" w:rsidRPr="00F35742">
              <w:rPr>
                <w:lang w:val="en-US"/>
              </w:rPr>
              <w:t xml:space="preserve"> or March 201</w:t>
            </w:r>
            <w:r>
              <w:rPr>
                <w:lang w:val="en-US"/>
              </w:rPr>
              <w:t>7</w:t>
            </w:r>
            <w:r w:rsidR="008E5877" w:rsidRPr="00F35742">
              <w:rPr>
                <w:lang w:val="en-US"/>
              </w:rPr>
              <w:t xml:space="preserve">. </w:t>
            </w:r>
          </w:p>
        </w:tc>
      </w:tr>
      <w:tr w:rsidR="008E5877" w:rsidRPr="00F35742" w:rsidTr="00E71290">
        <w:tc>
          <w:tcPr>
            <w:tcW w:w="2376" w:type="dxa"/>
          </w:tcPr>
          <w:p w:rsidR="008E5877" w:rsidRPr="00F35742" w:rsidRDefault="008E5877">
            <w:pPr>
              <w:rPr>
                <w:b/>
                <w:lang w:val="en-US"/>
              </w:rPr>
            </w:pPr>
            <w:r w:rsidRPr="00F35742">
              <w:rPr>
                <w:rStyle w:val="Textoennegrita"/>
                <w:rFonts w:cs="Arial"/>
                <w:b w:val="0"/>
              </w:rPr>
              <w:t>Deadline</w:t>
            </w:r>
          </w:p>
        </w:tc>
        <w:tc>
          <w:tcPr>
            <w:tcW w:w="6602" w:type="dxa"/>
          </w:tcPr>
          <w:p w:rsidR="008E5877" w:rsidRPr="00F35742" w:rsidRDefault="00CD5EBA">
            <w:pPr>
              <w:rPr>
                <w:lang w:val="en-US"/>
              </w:rPr>
            </w:pPr>
            <w:r>
              <w:t>August 3, 2015</w:t>
            </w:r>
          </w:p>
        </w:tc>
      </w:tr>
      <w:tr w:rsidR="008E5877" w:rsidRPr="00CD5EBA" w:rsidTr="00E71290">
        <w:tc>
          <w:tcPr>
            <w:tcW w:w="2376" w:type="dxa"/>
          </w:tcPr>
          <w:p w:rsidR="008E5877" w:rsidRPr="00F35742" w:rsidRDefault="008E5877">
            <w:pPr>
              <w:rPr>
                <w:b/>
                <w:lang w:val="en-US"/>
              </w:rPr>
            </w:pPr>
            <w:r w:rsidRPr="00F35742">
              <w:rPr>
                <w:rStyle w:val="Textoennegrita"/>
                <w:rFonts w:cs="Arial"/>
                <w:b w:val="0"/>
              </w:rPr>
              <w:t>Disciplines</w:t>
            </w:r>
          </w:p>
        </w:tc>
        <w:tc>
          <w:tcPr>
            <w:tcW w:w="6602" w:type="dxa"/>
          </w:tcPr>
          <w:p w:rsidR="008E5877" w:rsidRPr="00F35742" w:rsidRDefault="008E5877" w:rsidP="001E2255">
            <w:pPr>
              <w:rPr>
                <w:lang w:val="en-US"/>
              </w:rPr>
            </w:pPr>
            <w:r w:rsidRPr="00F35742">
              <w:rPr>
                <w:lang w:val="en-US"/>
              </w:rPr>
              <w:t xml:space="preserve">Applications are sought in all appropriate disciplines, but applications in the following disciplines are preferred: Agriculture, </w:t>
            </w:r>
            <w:r w:rsidR="001E2255">
              <w:rPr>
                <w:lang w:val="en-US"/>
              </w:rPr>
              <w:t xml:space="preserve">astronomy, aquaculture, biology, biotechnology, chemistry, computer sciences, earth sciences, ecology, energy, engineering, environmental sciences, food science, forestry, geology, mathematics, mining, oceanography, and physics. </w:t>
            </w:r>
          </w:p>
        </w:tc>
      </w:tr>
      <w:tr w:rsidR="008E5877" w:rsidRPr="00CD5EBA" w:rsidTr="00E71290">
        <w:tc>
          <w:tcPr>
            <w:tcW w:w="2376" w:type="dxa"/>
          </w:tcPr>
          <w:p w:rsidR="008E5877" w:rsidRPr="00F35742" w:rsidRDefault="008E5877">
            <w:pPr>
              <w:rPr>
                <w:b/>
                <w:lang w:val="en-US"/>
              </w:rPr>
            </w:pPr>
            <w:r w:rsidRPr="00F35742">
              <w:rPr>
                <w:rStyle w:val="Textoennegrita"/>
                <w:rFonts w:cs="Arial"/>
                <w:b w:val="0"/>
              </w:rPr>
              <w:t>Degree Requirements</w:t>
            </w:r>
          </w:p>
        </w:tc>
        <w:tc>
          <w:tcPr>
            <w:tcW w:w="6602" w:type="dxa"/>
          </w:tcPr>
          <w:p w:rsidR="008E5877" w:rsidRPr="00F35742" w:rsidRDefault="008E5877">
            <w:pPr>
              <w:rPr>
                <w:lang w:val="en-US"/>
              </w:rPr>
            </w:pPr>
            <w:r w:rsidRPr="00F35742">
              <w:rPr>
                <w:lang w:val="en-US"/>
              </w:rPr>
              <w:t>PhD (or equivalent terminal degree such as MFA, JD, or MD) required</w:t>
            </w:r>
          </w:p>
        </w:tc>
      </w:tr>
      <w:tr w:rsidR="008E5877" w:rsidRPr="00CD5EBA" w:rsidTr="00E71290">
        <w:tc>
          <w:tcPr>
            <w:tcW w:w="2376" w:type="dxa"/>
          </w:tcPr>
          <w:p w:rsidR="008E5877" w:rsidRPr="00F35742" w:rsidRDefault="008E5877">
            <w:pPr>
              <w:rPr>
                <w:b/>
                <w:lang w:val="en-US"/>
              </w:rPr>
            </w:pPr>
            <w:r w:rsidRPr="00F35742">
              <w:rPr>
                <w:rStyle w:val="Textoennegrita"/>
                <w:rFonts w:cs="Arial"/>
                <w:b w:val="0"/>
              </w:rPr>
              <w:t>Professional Profile</w:t>
            </w:r>
          </w:p>
        </w:tc>
        <w:tc>
          <w:tcPr>
            <w:tcW w:w="6602" w:type="dxa"/>
          </w:tcPr>
          <w:p w:rsidR="008E5877" w:rsidRPr="00F35742" w:rsidRDefault="008E5877">
            <w:pPr>
              <w:rPr>
                <w:lang w:val="en-US"/>
              </w:rPr>
            </w:pPr>
            <w:r w:rsidRPr="00F35742">
              <w:rPr>
                <w:lang w:val="en-US"/>
              </w:rPr>
              <w:t>Open to academics and appropriately qualified professionals outside of academia</w:t>
            </w:r>
          </w:p>
        </w:tc>
      </w:tr>
      <w:tr w:rsidR="008E5877" w:rsidRPr="00CD5EBA" w:rsidTr="00E71290">
        <w:tc>
          <w:tcPr>
            <w:tcW w:w="2376" w:type="dxa"/>
          </w:tcPr>
          <w:p w:rsidR="008E5877" w:rsidRPr="00F35742" w:rsidRDefault="008E5877">
            <w:pPr>
              <w:rPr>
                <w:b/>
                <w:lang w:val="en-US"/>
              </w:rPr>
            </w:pPr>
            <w:r w:rsidRPr="00F35742">
              <w:rPr>
                <w:rStyle w:val="Textoennegrita"/>
                <w:rFonts w:cs="Arial"/>
                <w:b w:val="0"/>
              </w:rPr>
              <w:t>Language Requirements</w:t>
            </w:r>
          </w:p>
        </w:tc>
        <w:tc>
          <w:tcPr>
            <w:tcW w:w="6602" w:type="dxa"/>
          </w:tcPr>
          <w:p w:rsidR="008E5877" w:rsidRPr="00F35742" w:rsidRDefault="008E5877">
            <w:pPr>
              <w:rPr>
                <w:lang w:val="en-US"/>
              </w:rPr>
            </w:pPr>
            <w:r w:rsidRPr="00F35742">
              <w:rPr>
                <w:lang w:val="en-US"/>
              </w:rPr>
              <w:t>Working knowledge of Spanish is desired, but not required</w:t>
            </w:r>
          </w:p>
        </w:tc>
      </w:tr>
      <w:tr w:rsidR="008E5877" w:rsidRPr="00CD5EBA" w:rsidTr="00E71290">
        <w:tc>
          <w:tcPr>
            <w:tcW w:w="2376" w:type="dxa"/>
          </w:tcPr>
          <w:p w:rsidR="008E5877" w:rsidRPr="00F35742" w:rsidRDefault="008E5877">
            <w:pPr>
              <w:rPr>
                <w:rStyle w:val="Textoennegrita"/>
                <w:rFonts w:cs="Arial"/>
                <w:b w:val="0"/>
              </w:rPr>
            </w:pPr>
            <w:r w:rsidRPr="00F35742">
              <w:rPr>
                <w:rStyle w:val="Textoennegrita"/>
                <w:rFonts w:cs="Arial"/>
                <w:b w:val="0"/>
              </w:rPr>
              <w:t>Invitation Requirements</w:t>
            </w:r>
          </w:p>
        </w:tc>
        <w:tc>
          <w:tcPr>
            <w:tcW w:w="6602" w:type="dxa"/>
          </w:tcPr>
          <w:p w:rsidR="008E5877" w:rsidRPr="00F35742" w:rsidRDefault="001E2255" w:rsidP="001E2255">
            <w:pPr>
              <w:rPr>
                <w:lang w:val="en-US"/>
              </w:rPr>
            </w:pPr>
            <w:r>
              <w:rPr>
                <w:lang w:val="en-US"/>
              </w:rPr>
              <w:t xml:space="preserve">Applicants must secure a letter of financial commitment from their prospective host institution and the Fulbright Commission will confirm the financial agreement at the time of selections. To check the accreditation status of universities, visit: </w:t>
            </w:r>
            <w:hyperlink r:id="rId8" w:history="1">
              <w:r w:rsidRPr="0048471C">
                <w:rPr>
                  <w:rStyle w:val="Hipervnculo"/>
                  <w:lang w:val="en-US"/>
                </w:rPr>
                <w:t>www.cnachile.cl</w:t>
              </w:r>
            </w:hyperlink>
            <w:r>
              <w:rPr>
                <w:lang w:val="en-US"/>
              </w:rPr>
              <w:t xml:space="preserve"> (see Additional Comments)</w:t>
            </w:r>
          </w:p>
        </w:tc>
      </w:tr>
      <w:tr w:rsidR="008E5877" w:rsidRPr="00CD5EBA" w:rsidTr="00E71290">
        <w:tc>
          <w:tcPr>
            <w:tcW w:w="2376" w:type="dxa"/>
          </w:tcPr>
          <w:p w:rsidR="008E5877" w:rsidRPr="001E2255" w:rsidRDefault="008E5877">
            <w:pPr>
              <w:rPr>
                <w:rStyle w:val="Textoennegrita"/>
                <w:rFonts w:cs="Arial"/>
                <w:b w:val="0"/>
                <w:lang w:val="en-US"/>
              </w:rPr>
            </w:pPr>
            <w:r w:rsidRPr="001E2255">
              <w:rPr>
                <w:rStyle w:val="Textoennegrita"/>
                <w:rFonts w:cs="Arial"/>
                <w:b w:val="0"/>
                <w:lang w:val="en-US"/>
              </w:rPr>
              <w:t>Additional Comments</w:t>
            </w:r>
          </w:p>
        </w:tc>
        <w:tc>
          <w:tcPr>
            <w:tcW w:w="6602" w:type="dxa"/>
          </w:tcPr>
          <w:p w:rsidR="008E5877" w:rsidRDefault="008E5877" w:rsidP="001E2255">
            <w:pPr>
              <w:rPr>
                <w:lang w:val="en-US"/>
              </w:rPr>
            </w:pPr>
            <w:r w:rsidRPr="00F35742">
              <w:rPr>
                <w:lang w:val="en-US"/>
              </w:rPr>
              <w:t xml:space="preserve">Applicants should </w:t>
            </w:r>
            <w:hyperlink r:id="rId9" w:tgtFrame="_blank" w:history="1">
              <w:r w:rsidRPr="00F35742">
                <w:rPr>
                  <w:rStyle w:val="Hipervnculo"/>
                  <w:lang w:val="en-US"/>
                </w:rPr>
                <w:t>confirm accreditation status</w:t>
              </w:r>
            </w:hyperlink>
            <w:r w:rsidRPr="00F35742">
              <w:rPr>
                <w:lang w:val="en-US"/>
              </w:rPr>
              <w:t xml:space="preserve"> as this list is updated frequently. </w:t>
            </w:r>
            <w:r w:rsidR="001E2255">
              <w:rPr>
                <w:lang w:val="en-US"/>
              </w:rPr>
              <w:t xml:space="preserve"> For further assistance, please consult with CIES or the Fulbright Commission in Santiago. </w:t>
            </w:r>
          </w:p>
          <w:p w:rsidR="001E2255" w:rsidRDefault="001E2255" w:rsidP="001E2255">
            <w:pPr>
              <w:rPr>
                <w:lang w:val="en-US"/>
              </w:rPr>
            </w:pPr>
          </w:p>
          <w:p w:rsidR="001E2255" w:rsidRDefault="001E2255" w:rsidP="001E2255">
            <w:pPr>
              <w:rPr>
                <w:lang w:val="en-US"/>
              </w:rPr>
            </w:pPr>
          </w:p>
          <w:p w:rsidR="001E2255" w:rsidRDefault="001E2255" w:rsidP="001E2255">
            <w:pPr>
              <w:rPr>
                <w:lang w:val="en-US"/>
              </w:rPr>
            </w:pPr>
          </w:p>
          <w:p w:rsidR="001E2255" w:rsidRPr="00F35742" w:rsidRDefault="001E2255" w:rsidP="001E2255">
            <w:pPr>
              <w:rPr>
                <w:lang w:val="en-US"/>
              </w:rPr>
            </w:pPr>
          </w:p>
        </w:tc>
      </w:tr>
    </w:tbl>
    <w:p w:rsidR="00C603BD" w:rsidRPr="007128B3" w:rsidRDefault="00C603BD">
      <w:pPr>
        <w:rPr>
          <w:lang w:val="en-US"/>
        </w:rPr>
      </w:pPr>
    </w:p>
    <w:p w:rsidR="00C603BD" w:rsidRPr="007128B3" w:rsidRDefault="00C603BD">
      <w:pPr>
        <w:rPr>
          <w:lang w:val="en-US"/>
        </w:rPr>
      </w:pPr>
    </w:p>
    <w:p w:rsidR="00C603BD" w:rsidRPr="007128B3" w:rsidRDefault="00C603BD">
      <w:pPr>
        <w:rPr>
          <w:lang w:val="en-US"/>
        </w:rPr>
      </w:pPr>
    </w:p>
    <w:p w:rsidR="00C603BD" w:rsidRPr="007128B3" w:rsidRDefault="00C603BD">
      <w:pPr>
        <w:rPr>
          <w:lang w:val="en-US"/>
        </w:rPr>
      </w:pPr>
    </w:p>
    <w:p w:rsidR="00FD3A3F" w:rsidRPr="001E2255" w:rsidRDefault="00FD3A3F" w:rsidP="00C603BD">
      <w:pPr>
        <w:rPr>
          <w:rFonts w:cs="Arial"/>
          <w:b/>
          <w:bCs/>
          <w:iCs/>
          <w:lang w:val="en-US"/>
        </w:rPr>
      </w:pPr>
    </w:p>
    <w:p w:rsidR="00C603BD" w:rsidRPr="00B41541" w:rsidRDefault="003112ED" w:rsidP="00C603BD">
      <w:pPr>
        <w:rPr>
          <w:rFonts w:cs="Arial"/>
          <w:b/>
          <w:bCs/>
          <w:iCs/>
          <w:lang w:val="en-US"/>
        </w:rPr>
      </w:pPr>
      <w:r w:rsidRPr="00B41541">
        <w:rPr>
          <w:rFonts w:cs="Arial"/>
          <w:b/>
          <w:bCs/>
          <w:iCs/>
          <w:lang w:val="en-US"/>
        </w:rPr>
        <w:t>Social Sciences and Humanities</w:t>
      </w:r>
      <w:r w:rsidR="00C603BD" w:rsidRPr="00B41541">
        <w:rPr>
          <w:rFonts w:cs="Arial"/>
          <w:b/>
          <w:bCs/>
          <w:iCs/>
          <w:lang w:val="en-US"/>
        </w:rPr>
        <w:t xml:space="preserve"> </w:t>
      </w:r>
      <w:r w:rsidRPr="00B41541">
        <w:rPr>
          <w:rFonts w:cs="Arial"/>
          <w:b/>
          <w:bCs/>
          <w:iCs/>
          <w:lang w:val="en-US"/>
        </w:rPr>
        <w:t>award</w:t>
      </w:r>
    </w:p>
    <w:tbl>
      <w:tblPr>
        <w:tblStyle w:val="Tablaconcuadrcula"/>
        <w:tblW w:w="0" w:type="auto"/>
        <w:tblLook w:val="04A0" w:firstRow="1" w:lastRow="0" w:firstColumn="1" w:lastColumn="0" w:noHBand="0" w:noVBand="1"/>
      </w:tblPr>
      <w:tblGrid>
        <w:gridCol w:w="2376"/>
        <w:gridCol w:w="6602"/>
      </w:tblGrid>
      <w:tr w:rsidR="00C603BD" w:rsidRPr="00F35742" w:rsidTr="00142F11">
        <w:tc>
          <w:tcPr>
            <w:tcW w:w="2376" w:type="dxa"/>
          </w:tcPr>
          <w:p w:rsidR="00C603BD" w:rsidRPr="00F35742" w:rsidRDefault="00C603BD" w:rsidP="00142F11">
            <w:pPr>
              <w:rPr>
                <w:b/>
                <w:lang w:val="en-US"/>
              </w:rPr>
            </w:pPr>
            <w:r w:rsidRPr="00F35742">
              <w:rPr>
                <w:rStyle w:val="Textoennegrita"/>
                <w:rFonts w:cs="Arial"/>
                <w:b w:val="0"/>
              </w:rPr>
              <w:t>Award Title</w:t>
            </w:r>
          </w:p>
        </w:tc>
        <w:tc>
          <w:tcPr>
            <w:tcW w:w="6602" w:type="dxa"/>
          </w:tcPr>
          <w:p w:rsidR="00C603BD" w:rsidRPr="00F35742" w:rsidRDefault="003112ED" w:rsidP="003112ED">
            <w:pPr>
              <w:rPr>
                <w:lang w:val="en-US"/>
              </w:rPr>
            </w:pPr>
            <w:r w:rsidRPr="00F35742">
              <w:t>Social Sciences and Humanities</w:t>
            </w:r>
          </w:p>
        </w:tc>
      </w:tr>
      <w:tr w:rsidR="00C603BD" w:rsidRPr="00F35742" w:rsidTr="00142F11">
        <w:tc>
          <w:tcPr>
            <w:tcW w:w="2376" w:type="dxa"/>
          </w:tcPr>
          <w:p w:rsidR="00C603BD" w:rsidRPr="00F35742" w:rsidRDefault="00C603BD" w:rsidP="00142F11">
            <w:pPr>
              <w:rPr>
                <w:b/>
                <w:lang w:val="en-US"/>
              </w:rPr>
            </w:pPr>
            <w:r w:rsidRPr="00F35742">
              <w:rPr>
                <w:rStyle w:val="Textoennegrita"/>
                <w:rFonts w:cs="Arial"/>
                <w:b w:val="0"/>
              </w:rPr>
              <w:t>Number of Grants</w:t>
            </w:r>
          </w:p>
        </w:tc>
        <w:tc>
          <w:tcPr>
            <w:tcW w:w="6602" w:type="dxa"/>
          </w:tcPr>
          <w:p w:rsidR="00C603BD" w:rsidRPr="00F35742" w:rsidRDefault="00C603BD" w:rsidP="00142F11">
            <w:pPr>
              <w:rPr>
                <w:lang w:val="en-US"/>
              </w:rPr>
            </w:pPr>
            <w:r w:rsidRPr="00F35742">
              <w:t>Approximately five</w:t>
            </w:r>
          </w:p>
        </w:tc>
      </w:tr>
      <w:tr w:rsidR="00C603BD" w:rsidRPr="00F35742" w:rsidTr="00142F11">
        <w:tc>
          <w:tcPr>
            <w:tcW w:w="2376" w:type="dxa"/>
          </w:tcPr>
          <w:p w:rsidR="00C603BD" w:rsidRPr="00F35742" w:rsidRDefault="00C603BD" w:rsidP="00142F11">
            <w:pPr>
              <w:rPr>
                <w:b/>
                <w:lang w:val="en-US"/>
              </w:rPr>
            </w:pPr>
            <w:r w:rsidRPr="00F35742">
              <w:rPr>
                <w:rStyle w:val="Textoennegrita"/>
                <w:rFonts w:cs="Arial"/>
                <w:b w:val="0"/>
              </w:rPr>
              <w:t>Category</w:t>
            </w:r>
          </w:p>
        </w:tc>
        <w:tc>
          <w:tcPr>
            <w:tcW w:w="6602" w:type="dxa"/>
          </w:tcPr>
          <w:p w:rsidR="00C603BD" w:rsidRPr="00F35742" w:rsidRDefault="00C603BD" w:rsidP="00142F11">
            <w:pPr>
              <w:rPr>
                <w:lang w:val="en-US"/>
              </w:rPr>
            </w:pPr>
            <w:r w:rsidRPr="00F35742">
              <w:t>Core</w:t>
            </w:r>
          </w:p>
        </w:tc>
      </w:tr>
      <w:tr w:rsidR="00C603BD" w:rsidRPr="00F35742" w:rsidTr="00142F11">
        <w:tc>
          <w:tcPr>
            <w:tcW w:w="2376" w:type="dxa"/>
          </w:tcPr>
          <w:p w:rsidR="00C603BD" w:rsidRPr="00F35742" w:rsidRDefault="00C603BD" w:rsidP="00142F11">
            <w:pPr>
              <w:rPr>
                <w:b/>
                <w:lang w:val="en-US"/>
              </w:rPr>
            </w:pPr>
            <w:r w:rsidRPr="00F35742">
              <w:rPr>
                <w:rStyle w:val="Textoennegrita"/>
                <w:rFonts w:cs="Arial"/>
                <w:b w:val="0"/>
              </w:rPr>
              <w:t>Type of Activity</w:t>
            </w:r>
          </w:p>
        </w:tc>
        <w:tc>
          <w:tcPr>
            <w:tcW w:w="6602" w:type="dxa"/>
          </w:tcPr>
          <w:p w:rsidR="00C603BD" w:rsidRPr="00F35742" w:rsidRDefault="00C603BD" w:rsidP="00142F11">
            <w:pPr>
              <w:rPr>
                <w:lang w:val="en-US"/>
              </w:rPr>
            </w:pPr>
            <w:r w:rsidRPr="00F35742">
              <w:t>Teaching/Research</w:t>
            </w:r>
          </w:p>
        </w:tc>
      </w:tr>
      <w:tr w:rsidR="00C603BD" w:rsidRPr="00CD5EBA" w:rsidTr="00142F11">
        <w:tc>
          <w:tcPr>
            <w:tcW w:w="2376" w:type="dxa"/>
          </w:tcPr>
          <w:p w:rsidR="00C603BD" w:rsidRPr="00F35742" w:rsidRDefault="00C603BD" w:rsidP="00142F11">
            <w:pPr>
              <w:rPr>
                <w:b/>
                <w:lang w:val="en-US"/>
              </w:rPr>
            </w:pPr>
            <w:r w:rsidRPr="00F35742">
              <w:rPr>
                <w:rStyle w:val="Textoennegrita"/>
                <w:rFonts w:cs="Arial"/>
                <w:b w:val="0"/>
              </w:rPr>
              <w:t>Locations</w:t>
            </w:r>
          </w:p>
        </w:tc>
        <w:tc>
          <w:tcPr>
            <w:tcW w:w="6602" w:type="dxa"/>
          </w:tcPr>
          <w:p w:rsidR="00C603BD" w:rsidRPr="00F35742" w:rsidRDefault="00C603BD" w:rsidP="00142F11">
            <w:pPr>
              <w:rPr>
                <w:lang w:val="en-US"/>
              </w:rPr>
            </w:pPr>
            <w:r w:rsidRPr="00F35742">
              <w:rPr>
                <w:lang w:val="en-US"/>
              </w:rPr>
              <w:t>Any accredited Ph.D. program or research institution in Chile. Collaboration with regional universities and double affiliations are encouraged</w:t>
            </w:r>
            <w:r w:rsidR="00084511">
              <w:rPr>
                <w:lang w:val="en-US"/>
              </w:rPr>
              <w:t>. See additional comments.</w:t>
            </w:r>
          </w:p>
        </w:tc>
      </w:tr>
      <w:tr w:rsidR="00C603BD" w:rsidRPr="00CD5EBA" w:rsidTr="00142F11">
        <w:tc>
          <w:tcPr>
            <w:tcW w:w="2376" w:type="dxa"/>
          </w:tcPr>
          <w:p w:rsidR="00C603BD" w:rsidRPr="00F35742" w:rsidRDefault="00C603BD" w:rsidP="00142F11">
            <w:pPr>
              <w:rPr>
                <w:b/>
                <w:lang w:val="en-US"/>
              </w:rPr>
            </w:pPr>
            <w:r w:rsidRPr="00F35742">
              <w:rPr>
                <w:rStyle w:val="Textoennegrita"/>
                <w:rFonts w:cs="Arial"/>
                <w:b w:val="0"/>
              </w:rPr>
              <w:t>Grant Activity</w:t>
            </w:r>
          </w:p>
        </w:tc>
        <w:tc>
          <w:tcPr>
            <w:tcW w:w="6602" w:type="dxa"/>
          </w:tcPr>
          <w:p w:rsidR="00C603BD" w:rsidRPr="00F35742" w:rsidRDefault="003112ED" w:rsidP="00142F11">
            <w:pPr>
              <w:rPr>
                <w:lang w:val="en-US"/>
              </w:rPr>
            </w:pPr>
            <w:r w:rsidRPr="00F35742">
              <w:rPr>
                <w:lang w:val="en-US"/>
              </w:rPr>
              <w:t>Deliver lectures, seminars or workshops to students and professors and assist in curriculum development in any area. Collaborative research and publication with Chilean colleagues is also encouraged</w:t>
            </w:r>
            <w:r w:rsidR="00084511">
              <w:rPr>
                <w:lang w:val="en-US"/>
              </w:rPr>
              <w:t>.</w:t>
            </w:r>
          </w:p>
        </w:tc>
      </w:tr>
      <w:tr w:rsidR="00C603BD" w:rsidRPr="00CD5EBA" w:rsidTr="00142F11">
        <w:tc>
          <w:tcPr>
            <w:tcW w:w="2376" w:type="dxa"/>
          </w:tcPr>
          <w:p w:rsidR="00C603BD" w:rsidRPr="00F35742" w:rsidRDefault="00C603BD" w:rsidP="00142F11">
            <w:pPr>
              <w:rPr>
                <w:b/>
                <w:lang w:val="en-US"/>
              </w:rPr>
            </w:pPr>
            <w:r w:rsidRPr="00F35742">
              <w:rPr>
                <w:rStyle w:val="Textoennegrita"/>
                <w:rFonts w:cs="Arial"/>
                <w:b w:val="0"/>
              </w:rPr>
              <w:t>Length of Grant</w:t>
            </w:r>
          </w:p>
        </w:tc>
        <w:tc>
          <w:tcPr>
            <w:tcW w:w="6602" w:type="dxa"/>
          </w:tcPr>
          <w:p w:rsidR="00C603BD" w:rsidRPr="00F35742" w:rsidRDefault="003112ED" w:rsidP="003112ED">
            <w:pPr>
              <w:rPr>
                <w:lang w:val="en-US"/>
              </w:rPr>
            </w:pPr>
            <w:r w:rsidRPr="00F35742">
              <w:rPr>
                <w:lang w:val="en-US"/>
              </w:rPr>
              <w:t>Three months to five months.</w:t>
            </w:r>
          </w:p>
        </w:tc>
      </w:tr>
      <w:tr w:rsidR="00C603BD" w:rsidRPr="00CD5EBA" w:rsidTr="00142F11">
        <w:tc>
          <w:tcPr>
            <w:tcW w:w="2376" w:type="dxa"/>
          </w:tcPr>
          <w:p w:rsidR="00C603BD" w:rsidRPr="00F35742" w:rsidRDefault="00C603BD" w:rsidP="00142F11">
            <w:pPr>
              <w:rPr>
                <w:b/>
                <w:lang w:val="en-US"/>
              </w:rPr>
            </w:pPr>
            <w:r w:rsidRPr="00F35742">
              <w:rPr>
                <w:rStyle w:val="Textoennegrita"/>
                <w:rFonts w:cs="Arial"/>
                <w:b w:val="0"/>
              </w:rPr>
              <w:t>Starting Date</w:t>
            </w:r>
          </w:p>
        </w:tc>
        <w:tc>
          <w:tcPr>
            <w:tcW w:w="6602" w:type="dxa"/>
          </w:tcPr>
          <w:p w:rsidR="00C603BD" w:rsidRPr="00F35742" w:rsidRDefault="001E2255" w:rsidP="001E2255">
            <w:pPr>
              <w:rPr>
                <w:lang w:val="en-US"/>
              </w:rPr>
            </w:pPr>
            <w:r>
              <w:rPr>
                <w:lang w:val="en-US"/>
              </w:rPr>
              <w:t>August 2016 or March 2017</w:t>
            </w:r>
            <w:r w:rsidR="00C603BD" w:rsidRPr="00F35742">
              <w:rPr>
                <w:lang w:val="en-US"/>
              </w:rPr>
              <w:t xml:space="preserve">. </w:t>
            </w:r>
          </w:p>
        </w:tc>
      </w:tr>
      <w:tr w:rsidR="00C603BD" w:rsidRPr="00F35742" w:rsidTr="00142F11">
        <w:tc>
          <w:tcPr>
            <w:tcW w:w="2376" w:type="dxa"/>
          </w:tcPr>
          <w:p w:rsidR="00C603BD" w:rsidRPr="00F35742" w:rsidRDefault="00C603BD" w:rsidP="00142F11">
            <w:pPr>
              <w:rPr>
                <w:b/>
                <w:lang w:val="en-US"/>
              </w:rPr>
            </w:pPr>
            <w:r w:rsidRPr="00F35742">
              <w:rPr>
                <w:rStyle w:val="Textoennegrita"/>
                <w:rFonts w:cs="Arial"/>
                <w:b w:val="0"/>
              </w:rPr>
              <w:t>Deadline</w:t>
            </w:r>
          </w:p>
        </w:tc>
        <w:tc>
          <w:tcPr>
            <w:tcW w:w="6602" w:type="dxa"/>
          </w:tcPr>
          <w:p w:rsidR="00C603BD" w:rsidRPr="00F35742" w:rsidRDefault="00C603BD" w:rsidP="001E2255">
            <w:pPr>
              <w:rPr>
                <w:lang w:val="en-US"/>
              </w:rPr>
            </w:pPr>
            <w:r w:rsidRPr="00F35742">
              <w:t xml:space="preserve">August </w:t>
            </w:r>
            <w:r w:rsidR="001E2255">
              <w:t>3, 2015</w:t>
            </w:r>
          </w:p>
        </w:tc>
      </w:tr>
      <w:tr w:rsidR="00C603BD" w:rsidRPr="00CD5EBA" w:rsidTr="00142F11">
        <w:tc>
          <w:tcPr>
            <w:tcW w:w="2376" w:type="dxa"/>
          </w:tcPr>
          <w:p w:rsidR="00C603BD" w:rsidRPr="00F35742" w:rsidRDefault="00C603BD" w:rsidP="00142F11">
            <w:pPr>
              <w:rPr>
                <w:b/>
                <w:lang w:val="en-US"/>
              </w:rPr>
            </w:pPr>
            <w:r w:rsidRPr="00F35742">
              <w:rPr>
                <w:rStyle w:val="Textoennegrita"/>
                <w:rFonts w:cs="Arial"/>
                <w:b w:val="0"/>
              </w:rPr>
              <w:t>Disciplines</w:t>
            </w:r>
          </w:p>
        </w:tc>
        <w:tc>
          <w:tcPr>
            <w:tcW w:w="6602" w:type="dxa"/>
          </w:tcPr>
          <w:p w:rsidR="00C603BD" w:rsidRPr="00F35742" w:rsidRDefault="003112ED" w:rsidP="00142F11">
            <w:pPr>
              <w:rPr>
                <w:lang w:val="en-US"/>
              </w:rPr>
            </w:pPr>
            <w:r w:rsidRPr="00F35742">
              <w:rPr>
                <w:lang w:val="en-US"/>
              </w:rPr>
              <w:t xml:space="preserve">Applications are sought in all appropriate disciplines, but applications in the following disciplines are preferred: American History, American Literature, Anthropology, Archaeology, Architecture, Art, Art History, Business Administration, Communications, Creative Writing, Dance, Economics, Film Studies, Geography, History (non-U.S.), Journalism, Language and Literature (non-US), Law, Library Science, </w:t>
            </w:r>
            <w:r w:rsidR="00084511">
              <w:rPr>
                <w:lang w:val="en-US"/>
              </w:rPr>
              <w:t xml:space="preserve">Linguistics, </w:t>
            </w:r>
            <w:r w:rsidRPr="00F35742">
              <w:rPr>
                <w:lang w:val="en-US"/>
              </w:rPr>
              <w:t>Music, Philosophy, Political Science, Psychology, Public Administration, Religious Studies, Social Work, Sociology, Theater, Urban Planning</w:t>
            </w:r>
          </w:p>
        </w:tc>
      </w:tr>
      <w:tr w:rsidR="00C603BD" w:rsidRPr="00CD5EBA" w:rsidTr="00142F11">
        <w:tc>
          <w:tcPr>
            <w:tcW w:w="2376" w:type="dxa"/>
          </w:tcPr>
          <w:p w:rsidR="00C603BD" w:rsidRPr="00F35742" w:rsidRDefault="00C603BD" w:rsidP="00142F11">
            <w:pPr>
              <w:rPr>
                <w:b/>
                <w:lang w:val="en-US"/>
              </w:rPr>
            </w:pPr>
            <w:r w:rsidRPr="00F35742">
              <w:rPr>
                <w:rStyle w:val="Textoennegrita"/>
                <w:rFonts w:cs="Arial"/>
                <w:b w:val="0"/>
              </w:rPr>
              <w:t>Specializations</w:t>
            </w:r>
          </w:p>
        </w:tc>
        <w:tc>
          <w:tcPr>
            <w:tcW w:w="6602" w:type="dxa"/>
          </w:tcPr>
          <w:p w:rsidR="00C603BD" w:rsidRPr="00F35742" w:rsidRDefault="003112ED" w:rsidP="00142F11">
            <w:pPr>
              <w:rPr>
                <w:lang w:val="en-US"/>
              </w:rPr>
            </w:pPr>
            <w:r w:rsidRPr="00F35742">
              <w:rPr>
                <w:lang w:val="en-US"/>
              </w:rPr>
              <w:t>Projects in Latin American Studies and U.S.- Chile Relations are also welcome</w:t>
            </w:r>
          </w:p>
        </w:tc>
      </w:tr>
      <w:tr w:rsidR="00C603BD" w:rsidRPr="00CD5EBA" w:rsidTr="00142F11">
        <w:tc>
          <w:tcPr>
            <w:tcW w:w="2376" w:type="dxa"/>
          </w:tcPr>
          <w:p w:rsidR="00C603BD" w:rsidRPr="00F35742" w:rsidRDefault="00C603BD" w:rsidP="00142F11">
            <w:pPr>
              <w:rPr>
                <w:b/>
                <w:lang w:val="en-US"/>
              </w:rPr>
            </w:pPr>
            <w:r w:rsidRPr="00F35742">
              <w:rPr>
                <w:rStyle w:val="Textoennegrita"/>
                <w:rFonts w:cs="Arial"/>
                <w:b w:val="0"/>
              </w:rPr>
              <w:t>Degree Requirements</w:t>
            </w:r>
          </w:p>
        </w:tc>
        <w:tc>
          <w:tcPr>
            <w:tcW w:w="6602" w:type="dxa"/>
          </w:tcPr>
          <w:p w:rsidR="00C603BD" w:rsidRPr="00F35742" w:rsidRDefault="00C603BD" w:rsidP="00142F11">
            <w:pPr>
              <w:rPr>
                <w:lang w:val="en-US"/>
              </w:rPr>
            </w:pPr>
            <w:r w:rsidRPr="00F35742">
              <w:rPr>
                <w:lang w:val="en-US"/>
              </w:rPr>
              <w:t>PhD (or equivalent terminal degree such as MFA, JD, or MD) required</w:t>
            </w:r>
          </w:p>
        </w:tc>
      </w:tr>
      <w:tr w:rsidR="00C603BD" w:rsidRPr="00CD5EBA" w:rsidTr="00142F11">
        <w:tc>
          <w:tcPr>
            <w:tcW w:w="2376" w:type="dxa"/>
          </w:tcPr>
          <w:p w:rsidR="00C603BD" w:rsidRPr="00F35742" w:rsidRDefault="00C603BD" w:rsidP="00142F11">
            <w:pPr>
              <w:rPr>
                <w:b/>
                <w:lang w:val="en-US"/>
              </w:rPr>
            </w:pPr>
            <w:r w:rsidRPr="00F35742">
              <w:rPr>
                <w:rStyle w:val="Textoennegrita"/>
                <w:rFonts w:cs="Arial"/>
                <w:b w:val="0"/>
              </w:rPr>
              <w:t>Professional Profile</w:t>
            </w:r>
          </w:p>
        </w:tc>
        <w:tc>
          <w:tcPr>
            <w:tcW w:w="6602" w:type="dxa"/>
          </w:tcPr>
          <w:p w:rsidR="00C603BD" w:rsidRPr="00F35742" w:rsidRDefault="00C603BD" w:rsidP="00142F11">
            <w:pPr>
              <w:rPr>
                <w:lang w:val="en-US"/>
              </w:rPr>
            </w:pPr>
            <w:r w:rsidRPr="00F35742">
              <w:rPr>
                <w:lang w:val="en-US"/>
              </w:rPr>
              <w:t>Open to academics and appropriately qualified professionals outside of academia</w:t>
            </w:r>
          </w:p>
        </w:tc>
      </w:tr>
      <w:tr w:rsidR="00C603BD" w:rsidRPr="00CD5EBA" w:rsidTr="00142F11">
        <w:tc>
          <w:tcPr>
            <w:tcW w:w="2376" w:type="dxa"/>
          </w:tcPr>
          <w:p w:rsidR="00C603BD" w:rsidRPr="00F35742" w:rsidRDefault="00C603BD" w:rsidP="00142F11">
            <w:pPr>
              <w:rPr>
                <w:b/>
                <w:lang w:val="en-US"/>
              </w:rPr>
            </w:pPr>
            <w:r w:rsidRPr="00F35742">
              <w:rPr>
                <w:rStyle w:val="Textoennegrita"/>
                <w:rFonts w:cs="Arial"/>
                <w:b w:val="0"/>
              </w:rPr>
              <w:t>Language Requirements</w:t>
            </w:r>
          </w:p>
        </w:tc>
        <w:tc>
          <w:tcPr>
            <w:tcW w:w="6602" w:type="dxa"/>
          </w:tcPr>
          <w:p w:rsidR="00C603BD" w:rsidRPr="00F35742" w:rsidRDefault="00C603BD" w:rsidP="00142F11">
            <w:pPr>
              <w:rPr>
                <w:lang w:val="en-US"/>
              </w:rPr>
            </w:pPr>
            <w:r w:rsidRPr="00F35742">
              <w:rPr>
                <w:lang w:val="en-US"/>
              </w:rPr>
              <w:t>Working knowledge of Spanish is desired, but not required</w:t>
            </w:r>
          </w:p>
        </w:tc>
      </w:tr>
      <w:tr w:rsidR="00C603BD" w:rsidRPr="00CD5EBA" w:rsidTr="00142F11">
        <w:tc>
          <w:tcPr>
            <w:tcW w:w="2376" w:type="dxa"/>
          </w:tcPr>
          <w:p w:rsidR="00C603BD" w:rsidRPr="00F35742" w:rsidRDefault="00C603BD" w:rsidP="00142F11">
            <w:pPr>
              <w:rPr>
                <w:rStyle w:val="Textoennegrita"/>
                <w:rFonts w:cs="Arial"/>
                <w:b w:val="0"/>
              </w:rPr>
            </w:pPr>
            <w:r w:rsidRPr="00F35742">
              <w:rPr>
                <w:rStyle w:val="Textoennegrita"/>
                <w:rFonts w:cs="Arial"/>
                <w:b w:val="0"/>
              </w:rPr>
              <w:t>Invitation Requirements</w:t>
            </w:r>
          </w:p>
        </w:tc>
        <w:tc>
          <w:tcPr>
            <w:tcW w:w="6602" w:type="dxa"/>
          </w:tcPr>
          <w:p w:rsidR="00C603BD" w:rsidRPr="00F35742" w:rsidRDefault="00084511" w:rsidP="00142F11">
            <w:pPr>
              <w:rPr>
                <w:lang w:val="en-US"/>
              </w:rPr>
            </w:pPr>
            <w:r>
              <w:rPr>
                <w:lang w:val="en-US"/>
              </w:rPr>
              <w:t xml:space="preserve">Applicants must secure a letter of financial commitment from their prospective host institution and the Fulbright Commission will confirm the financial agreement at the time of selections. To check the accreditation status of universities, visit: </w:t>
            </w:r>
            <w:hyperlink r:id="rId10" w:history="1">
              <w:r w:rsidRPr="0048471C">
                <w:rPr>
                  <w:rStyle w:val="Hipervnculo"/>
                  <w:lang w:val="en-US"/>
                </w:rPr>
                <w:t>www.cnachile.cl</w:t>
              </w:r>
            </w:hyperlink>
            <w:r>
              <w:rPr>
                <w:lang w:val="en-US"/>
              </w:rPr>
              <w:t xml:space="preserve"> (see Additional Comments)</w:t>
            </w:r>
          </w:p>
        </w:tc>
      </w:tr>
      <w:tr w:rsidR="00C603BD" w:rsidRPr="00CD5EBA" w:rsidTr="00142F11">
        <w:tc>
          <w:tcPr>
            <w:tcW w:w="2376" w:type="dxa"/>
          </w:tcPr>
          <w:p w:rsidR="00C603BD" w:rsidRPr="00F35742" w:rsidRDefault="00C603BD" w:rsidP="00142F11">
            <w:pPr>
              <w:rPr>
                <w:rStyle w:val="Textoennegrita"/>
                <w:rFonts w:cs="Arial"/>
                <w:b w:val="0"/>
              </w:rPr>
            </w:pPr>
            <w:r w:rsidRPr="00F35742">
              <w:rPr>
                <w:rStyle w:val="Textoennegrita"/>
                <w:rFonts w:cs="Arial"/>
                <w:b w:val="0"/>
              </w:rPr>
              <w:t>Additional Comments</w:t>
            </w:r>
          </w:p>
        </w:tc>
        <w:tc>
          <w:tcPr>
            <w:tcW w:w="6602" w:type="dxa"/>
          </w:tcPr>
          <w:p w:rsidR="00084511" w:rsidRDefault="00084511" w:rsidP="00084511">
            <w:pPr>
              <w:rPr>
                <w:lang w:val="en-US"/>
              </w:rPr>
            </w:pPr>
            <w:r w:rsidRPr="00F35742">
              <w:rPr>
                <w:lang w:val="en-US"/>
              </w:rPr>
              <w:t xml:space="preserve">Applicants should </w:t>
            </w:r>
            <w:hyperlink r:id="rId11" w:tgtFrame="_blank" w:history="1">
              <w:r w:rsidRPr="00F35742">
                <w:rPr>
                  <w:rStyle w:val="Hipervnculo"/>
                  <w:lang w:val="en-US"/>
                </w:rPr>
                <w:t>confirm accreditation status</w:t>
              </w:r>
            </w:hyperlink>
            <w:r w:rsidRPr="00F35742">
              <w:rPr>
                <w:lang w:val="en-US"/>
              </w:rPr>
              <w:t xml:space="preserve"> as this list is updated frequently. </w:t>
            </w:r>
            <w:r>
              <w:rPr>
                <w:lang w:val="en-US"/>
              </w:rPr>
              <w:t xml:space="preserve"> For further assistance, please consult with CIES or the Fulbright Commission in Santiago. </w:t>
            </w:r>
          </w:p>
          <w:p w:rsidR="00084511" w:rsidRDefault="00084511" w:rsidP="00084511">
            <w:pPr>
              <w:rPr>
                <w:lang w:val="en-US"/>
              </w:rPr>
            </w:pPr>
          </w:p>
          <w:p w:rsidR="00084511" w:rsidRDefault="00084511" w:rsidP="00084511">
            <w:pPr>
              <w:rPr>
                <w:lang w:val="en-US"/>
              </w:rPr>
            </w:pPr>
            <w:r>
              <w:rPr>
                <w:lang w:val="en-US"/>
              </w:rPr>
              <w:t xml:space="preserve">If more information is required from the host universities in Chile, please contact Maya Andelson, U.S. Grantees Program Officer, Fulbright Chile. E-mail: </w:t>
            </w:r>
            <w:hyperlink r:id="rId12" w:history="1">
              <w:r w:rsidRPr="0048471C">
                <w:rPr>
                  <w:rStyle w:val="Hipervnculo"/>
                  <w:lang w:val="en-US"/>
                </w:rPr>
                <w:t>mayaandelson@fulbright.cl</w:t>
              </w:r>
            </w:hyperlink>
            <w:r>
              <w:rPr>
                <w:lang w:val="en-US"/>
              </w:rPr>
              <w:t>; (02)29638307</w:t>
            </w:r>
          </w:p>
          <w:p w:rsidR="00C603BD" w:rsidRPr="00F35742" w:rsidRDefault="00C603BD" w:rsidP="00142F11">
            <w:pPr>
              <w:rPr>
                <w:lang w:val="en-US"/>
              </w:rPr>
            </w:pPr>
          </w:p>
        </w:tc>
      </w:tr>
    </w:tbl>
    <w:p w:rsidR="00C603BD" w:rsidRPr="00F35742" w:rsidRDefault="00C603BD">
      <w:pPr>
        <w:rPr>
          <w:lang w:val="en-US"/>
        </w:rPr>
      </w:pPr>
      <w:r w:rsidRPr="00F35742">
        <w:rPr>
          <w:lang w:val="en-US"/>
        </w:rPr>
        <w:br w:type="page"/>
      </w:r>
    </w:p>
    <w:p w:rsidR="003112ED" w:rsidRPr="00F35742" w:rsidRDefault="003112ED" w:rsidP="003112ED">
      <w:pPr>
        <w:rPr>
          <w:rFonts w:cs="Arial"/>
          <w:b/>
          <w:bCs/>
          <w:iCs/>
          <w:lang w:val="en-US"/>
        </w:rPr>
      </w:pPr>
      <w:r w:rsidRPr="00F35742">
        <w:rPr>
          <w:rFonts w:cs="Arial"/>
          <w:b/>
          <w:bCs/>
          <w:iCs/>
          <w:lang w:val="en-US"/>
        </w:rPr>
        <w:t>TEFL and Applied Linguistics or Education award</w:t>
      </w:r>
    </w:p>
    <w:tbl>
      <w:tblPr>
        <w:tblStyle w:val="Tablaconcuadrcula"/>
        <w:tblW w:w="0" w:type="auto"/>
        <w:tblLook w:val="04A0" w:firstRow="1" w:lastRow="0" w:firstColumn="1" w:lastColumn="0" w:noHBand="0" w:noVBand="1"/>
      </w:tblPr>
      <w:tblGrid>
        <w:gridCol w:w="2518"/>
        <w:gridCol w:w="6460"/>
      </w:tblGrid>
      <w:tr w:rsidR="003112ED" w:rsidRPr="00CD5EBA" w:rsidTr="00217976">
        <w:tc>
          <w:tcPr>
            <w:tcW w:w="2518" w:type="dxa"/>
          </w:tcPr>
          <w:p w:rsidR="003112ED" w:rsidRPr="00F35742" w:rsidRDefault="003112ED" w:rsidP="00142F11">
            <w:pPr>
              <w:rPr>
                <w:b/>
                <w:lang w:val="en-US"/>
              </w:rPr>
            </w:pPr>
            <w:r w:rsidRPr="00F35742">
              <w:rPr>
                <w:rStyle w:val="Textoennegrita"/>
                <w:rFonts w:cs="Arial"/>
                <w:b w:val="0"/>
              </w:rPr>
              <w:t>Award Title</w:t>
            </w:r>
          </w:p>
        </w:tc>
        <w:tc>
          <w:tcPr>
            <w:tcW w:w="6460" w:type="dxa"/>
          </w:tcPr>
          <w:p w:rsidR="003112ED" w:rsidRPr="00F35742" w:rsidRDefault="00217976" w:rsidP="00217976">
            <w:pPr>
              <w:rPr>
                <w:lang w:val="en-US"/>
              </w:rPr>
            </w:pPr>
            <w:r w:rsidRPr="00F35742">
              <w:rPr>
                <w:lang w:val="en-US"/>
              </w:rPr>
              <w:t>TEFL and Applied Linguistics and Education</w:t>
            </w:r>
          </w:p>
        </w:tc>
      </w:tr>
      <w:tr w:rsidR="003112ED" w:rsidRPr="00F35742" w:rsidTr="00217976">
        <w:tc>
          <w:tcPr>
            <w:tcW w:w="2518" w:type="dxa"/>
          </w:tcPr>
          <w:p w:rsidR="003112ED" w:rsidRPr="00F35742" w:rsidRDefault="003112ED" w:rsidP="00142F11">
            <w:pPr>
              <w:rPr>
                <w:b/>
                <w:lang w:val="en-US"/>
              </w:rPr>
            </w:pPr>
            <w:r w:rsidRPr="00F35742">
              <w:rPr>
                <w:rStyle w:val="Textoennegrita"/>
                <w:rFonts w:cs="Arial"/>
                <w:b w:val="0"/>
              </w:rPr>
              <w:t>Number of Grants</w:t>
            </w:r>
          </w:p>
        </w:tc>
        <w:tc>
          <w:tcPr>
            <w:tcW w:w="6460" w:type="dxa"/>
          </w:tcPr>
          <w:p w:rsidR="003112ED" w:rsidRPr="00F35742" w:rsidRDefault="003112ED" w:rsidP="00142F11">
            <w:pPr>
              <w:rPr>
                <w:lang w:val="en-US"/>
              </w:rPr>
            </w:pPr>
            <w:r w:rsidRPr="00F35742">
              <w:t>Approximately five</w:t>
            </w:r>
          </w:p>
        </w:tc>
      </w:tr>
      <w:tr w:rsidR="003112ED" w:rsidRPr="00F35742" w:rsidTr="00217976">
        <w:tc>
          <w:tcPr>
            <w:tcW w:w="2518" w:type="dxa"/>
          </w:tcPr>
          <w:p w:rsidR="003112ED" w:rsidRPr="00F35742" w:rsidRDefault="003112ED" w:rsidP="00142F11">
            <w:pPr>
              <w:rPr>
                <w:b/>
                <w:lang w:val="en-US"/>
              </w:rPr>
            </w:pPr>
            <w:r w:rsidRPr="00F35742">
              <w:rPr>
                <w:rStyle w:val="Textoennegrita"/>
                <w:rFonts w:cs="Arial"/>
                <w:b w:val="0"/>
              </w:rPr>
              <w:t>Category</w:t>
            </w:r>
          </w:p>
        </w:tc>
        <w:tc>
          <w:tcPr>
            <w:tcW w:w="6460" w:type="dxa"/>
          </w:tcPr>
          <w:p w:rsidR="003112ED" w:rsidRPr="00F35742" w:rsidRDefault="003112ED" w:rsidP="00142F11">
            <w:pPr>
              <w:rPr>
                <w:lang w:val="en-US"/>
              </w:rPr>
            </w:pPr>
            <w:r w:rsidRPr="00F35742">
              <w:t>Core</w:t>
            </w:r>
          </w:p>
        </w:tc>
      </w:tr>
      <w:tr w:rsidR="003112ED" w:rsidRPr="00F35742" w:rsidTr="00217976">
        <w:tc>
          <w:tcPr>
            <w:tcW w:w="2518" w:type="dxa"/>
          </w:tcPr>
          <w:p w:rsidR="003112ED" w:rsidRPr="00F35742" w:rsidRDefault="003112ED" w:rsidP="00142F11">
            <w:pPr>
              <w:rPr>
                <w:b/>
                <w:lang w:val="en-US"/>
              </w:rPr>
            </w:pPr>
            <w:r w:rsidRPr="00F35742">
              <w:rPr>
                <w:rStyle w:val="Textoennegrita"/>
                <w:rFonts w:cs="Arial"/>
                <w:b w:val="0"/>
              </w:rPr>
              <w:t>Type of Activity</w:t>
            </w:r>
          </w:p>
        </w:tc>
        <w:tc>
          <w:tcPr>
            <w:tcW w:w="6460" w:type="dxa"/>
          </w:tcPr>
          <w:p w:rsidR="003112ED" w:rsidRPr="00F35742" w:rsidRDefault="003112ED" w:rsidP="00142F11">
            <w:pPr>
              <w:rPr>
                <w:lang w:val="en-US"/>
              </w:rPr>
            </w:pPr>
            <w:r w:rsidRPr="00F35742">
              <w:t>Teaching/Research</w:t>
            </w:r>
          </w:p>
        </w:tc>
      </w:tr>
      <w:tr w:rsidR="003112ED" w:rsidRPr="00F35742" w:rsidTr="00217976">
        <w:tc>
          <w:tcPr>
            <w:tcW w:w="2518" w:type="dxa"/>
          </w:tcPr>
          <w:p w:rsidR="003112ED" w:rsidRPr="00F35742" w:rsidRDefault="003112ED" w:rsidP="00142F11">
            <w:pPr>
              <w:rPr>
                <w:b/>
                <w:lang w:val="en-US"/>
              </w:rPr>
            </w:pPr>
            <w:r w:rsidRPr="00F35742">
              <w:rPr>
                <w:rStyle w:val="Textoennegrita"/>
                <w:rFonts w:cs="Arial"/>
                <w:b w:val="0"/>
              </w:rPr>
              <w:t>Locations</w:t>
            </w:r>
          </w:p>
        </w:tc>
        <w:tc>
          <w:tcPr>
            <w:tcW w:w="6460" w:type="dxa"/>
          </w:tcPr>
          <w:p w:rsidR="003112ED" w:rsidRPr="00F35742" w:rsidRDefault="00217976" w:rsidP="00142F11">
            <w:pPr>
              <w:rPr>
                <w:lang w:val="en-US"/>
              </w:rPr>
            </w:pPr>
            <w:r w:rsidRPr="00F35742">
              <w:rPr>
                <w:lang w:val="en-US"/>
              </w:rPr>
              <w:t xml:space="preserve">English Opens Doors </w:t>
            </w:r>
            <w:hyperlink r:id="rId13" w:tgtFrame="_blank" w:history="1">
              <w:r w:rsidRPr="00F35742">
                <w:rPr>
                  <w:rStyle w:val="Hipervnculo"/>
                  <w:lang w:val="en-US"/>
                </w:rPr>
                <w:t>www.ingles.mineduc.cl</w:t>
              </w:r>
            </w:hyperlink>
            <w:r w:rsidRPr="00F35742">
              <w:rPr>
                <w:lang w:val="en-US"/>
              </w:rPr>
              <w:t xml:space="preserve"> or universities with accredited undergraduate or graduate programs in English. </w:t>
            </w:r>
            <w:r w:rsidRPr="00F35742">
              <w:t>Collaboration with regional universities and double affiliations are encouraged</w:t>
            </w:r>
          </w:p>
        </w:tc>
      </w:tr>
      <w:tr w:rsidR="003112ED" w:rsidRPr="00CD5EBA" w:rsidTr="00217976">
        <w:tc>
          <w:tcPr>
            <w:tcW w:w="2518" w:type="dxa"/>
          </w:tcPr>
          <w:p w:rsidR="003112ED" w:rsidRPr="00F35742" w:rsidRDefault="003112ED" w:rsidP="00142F11">
            <w:pPr>
              <w:rPr>
                <w:b/>
                <w:lang w:val="en-US"/>
              </w:rPr>
            </w:pPr>
            <w:r w:rsidRPr="00F35742">
              <w:rPr>
                <w:rStyle w:val="Textoennegrita"/>
                <w:rFonts w:cs="Arial"/>
                <w:b w:val="0"/>
              </w:rPr>
              <w:t>Grant Activity</w:t>
            </w:r>
          </w:p>
        </w:tc>
        <w:tc>
          <w:tcPr>
            <w:tcW w:w="6460" w:type="dxa"/>
          </w:tcPr>
          <w:p w:rsidR="003112ED" w:rsidRPr="00F35742" w:rsidRDefault="00217976" w:rsidP="00142F11">
            <w:pPr>
              <w:rPr>
                <w:lang w:val="en-US"/>
              </w:rPr>
            </w:pPr>
            <w:r w:rsidRPr="00F35742">
              <w:rPr>
                <w:lang w:val="en-US"/>
              </w:rPr>
              <w:t>Teach undergraduate courses or seminars in the grantee's area of specialization and participate in faculty and program development. Collaborative research and publication with Chilean colleagues is also encouraged. Affiliations, level of courses and semesters are dependent on specializations; multiple affiliations are possible</w:t>
            </w:r>
          </w:p>
        </w:tc>
      </w:tr>
      <w:tr w:rsidR="003112ED" w:rsidRPr="00CD5EBA" w:rsidTr="00217976">
        <w:tc>
          <w:tcPr>
            <w:tcW w:w="2518" w:type="dxa"/>
          </w:tcPr>
          <w:p w:rsidR="003112ED" w:rsidRPr="00F35742" w:rsidRDefault="003112ED" w:rsidP="00142F11">
            <w:pPr>
              <w:rPr>
                <w:b/>
                <w:lang w:val="en-US"/>
              </w:rPr>
            </w:pPr>
            <w:r w:rsidRPr="00F35742">
              <w:rPr>
                <w:rStyle w:val="Textoennegrita"/>
                <w:rFonts w:cs="Arial"/>
                <w:b w:val="0"/>
              </w:rPr>
              <w:t>Length of Grant</w:t>
            </w:r>
          </w:p>
        </w:tc>
        <w:tc>
          <w:tcPr>
            <w:tcW w:w="6460" w:type="dxa"/>
          </w:tcPr>
          <w:p w:rsidR="003112ED" w:rsidRPr="00F35742" w:rsidRDefault="003112ED" w:rsidP="00084511">
            <w:pPr>
              <w:rPr>
                <w:lang w:val="en-US"/>
              </w:rPr>
            </w:pPr>
            <w:r w:rsidRPr="00F35742">
              <w:rPr>
                <w:lang w:val="en-US"/>
              </w:rPr>
              <w:t xml:space="preserve">Three months to </w:t>
            </w:r>
            <w:r w:rsidR="00084511">
              <w:rPr>
                <w:lang w:val="en-US"/>
              </w:rPr>
              <w:t>four</w:t>
            </w:r>
            <w:r w:rsidRPr="00F35742">
              <w:rPr>
                <w:lang w:val="en-US"/>
              </w:rPr>
              <w:t xml:space="preserve"> months.</w:t>
            </w:r>
          </w:p>
        </w:tc>
      </w:tr>
      <w:tr w:rsidR="003112ED" w:rsidRPr="00CD5EBA" w:rsidTr="00217976">
        <w:tc>
          <w:tcPr>
            <w:tcW w:w="2518" w:type="dxa"/>
          </w:tcPr>
          <w:p w:rsidR="003112ED" w:rsidRPr="00F35742" w:rsidRDefault="003112ED" w:rsidP="00142F11">
            <w:pPr>
              <w:rPr>
                <w:b/>
                <w:lang w:val="en-US"/>
              </w:rPr>
            </w:pPr>
            <w:r w:rsidRPr="00F35742">
              <w:rPr>
                <w:rStyle w:val="Textoennegrita"/>
                <w:rFonts w:cs="Arial"/>
                <w:b w:val="0"/>
              </w:rPr>
              <w:t>Starting Date</w:t>
            </w:r>
          </w:p>
        </w:tc>
        <w:tc>
          <w:tcPr>
            <w:tcW w:w="6460" w:type="dxa"/>
          </w:tcPr>
          <w:p w:rsidR="003112ED" w:rsidRPr="00F35742" w:rsidRDefault="00084511" w:rsidP="00084511">
            <w:pPr>
              <w:rPr>
                <w:lang w:val="en-US"/>
              </w:rPr>
            </w:pPr>
            <w:r>
              <w:rPr>
                <w:lang w:val="en-US"/>
              </w:rPr>
              <w:t>August 2016 or March 2017</w:t>
            </w:r>
            <w:r w:rsidR="003112ED" w:rsidRPr="00F35742">
              <w:rPr>
                <w:lang w:val="en-US"/>
              </w:rPr>
              <w:t xml:space="preserve">. </w:t>
            </w:r>
          </w:p>
        </w:tc>
      </w:tr>
      <w:tr w:rsidR="003112ED" w:rsidRPr="00F35742" w:rsidTr="00217976">
        <w:tc>
          <w:tcPr>
            <w:tcW w:w="2518" w:type="dxa"/>
          </w:tcPr>
          <w:p w:rsidR="003112ED" w:rsidRPr="00F35742" w:rsidRDefault="003112ED" w:rsidP="00142F11">
            <w:pPr>
              <w:rPr>
                <w:b/>
                <w:lang w:val="en-US"/>
              </w:rPr>
            </w:pPr>
            <w:r w:rsidRPr="00F35742">
              <w:rPr>
                <w:rStyle w:val="Textoennegrita"/>
                <w:rFonts w:cs="Arial"/>
                <w:b w:val="0"/>
              </w:rPr>
              <w:t>Deadline</w:t>
            </w:r>
          </w:p>
        </w:tc>
        <w:tc>
          <w:tcPr>
            <w:tcW w:w="6460" w:type="dxa"/>
          </w:tcPr>
          <w:p w:rsidR="003112ED" w:rsidRPr="00F35742" w:rsidRDefault="003112ED" w:rsidP="00084511">
            <w:pPr>
              <w:rPr>
                <w:lang w:val="en-US"/>
              </w:rPr>
            </w:pPr>
            <w:r w:rsidRPr="00F35742">
              <w:t xml:space="preserve">August </w:t>
            </w:r>
            <w:r w:rsidR="00084511">
              <w:t>3, 2015</w:t>
            </w:r>
          </w:p>
        </w:tc>
      </w:tr>
      <w:tr w:rsidR="003112ED" w:rsidRPr="00CD5EBA" w:rsidTr="00217976">
        <w:tc>
          <w:tcPr>
            <w:tcW w:w="2518" w:type="dxa"/>
          </w:tcPr>
          <w:p w:rsidR="003112ED" w:rsidRPr="00F35742" w:rsidRDefault="003112ED" w:rsidP="00142F11">
            <w:pPr>
              <w:rPr>
                <w:b/>
                <w:lang w:val="en-US"/>
              </w:rPr>
            </w:pPr>
            <w:r w:rsidRPr="00F35742">
              <w:rPr>
                <w:rStyle w:val="Textoennegrita"/>
                <w:rFonts w:cs="Arial"/>
                <w:b w:val="0"/>
              </w:rPr>
              <w:t>Disciplines</w:t>
            </w:r>
          </w:p>
        </w:tc>
        <w:tc>
          <w:tcPr>
            <w:tcW w:w="6460" w:type="dxa"/>
          </w:tcPr>
          <w:p w:rsidR="003112ED" w:rsidRPr="00F35742" w:rsidRDefault="00217976" w:rsidP="00142F11">
            <w:pPr>
              <w:rPr>
                <w:lang w:val="en-US"/>
              </w:rPr>
            </w:pPr>
            <w:r w:rsidRPr="00F35742">
              <w:rPr>
                <w:lang w:val="en-US"/>
              </w:rPr>
              <w:t>Applications are sought in all appropriate disciplines, but applications in the following disciplines are preferred: Education, TEFL/App Linguistics</w:t>
            </w:r>
          </w:p>
        </w:tc>
      </w:tr>
      <w:tr w:rsidR="003112ED" w:rsidRPr="00CD5EBA" w:rsidTr="00217976">
        <w:tc>
          <w:tcPr>
            <w:tcW w:w="2518" w:type="dxa"/>
          </w:tcPr>
          <w:p w:rsidR="003112ED" w:rsidRPr="00F35742" w:rsidRDefault="003112ED" w:rsidP="00142F11">
            <w:pPr>
              <w:rPr>
                <w:b/>
                <w:lang w:val="en-US"/>
              </w:rPr>
            </w:pPr>
            <w:r w:rsidRPr="00F35742">
              <w:rPr>
                <w:rStyle w:val="Textoennegrita"/>
                <w:rFonts w:cs="Arial"/>
                <w:b w:val="0"/>
              </w:rPr>
              <w:t>Specializations</w:t>
            </w:r>
          </w:p>
        </w:tc>
        <w:tc>
          <w:tcPr>
            <w:tcW w:w="6460" w:type="dxa"/>
          </w:tcPr>
          <w:p w:rsidR="003112ED" w:rsidRPr="00F35742" w:rsidRDefault="00217976" w:rsidP="00142F11">
            <w:pPr>
              <w:rPr>
                <w:lang w:val="en-US"/>
              </w:rPr>
            </w:pPr>
            <w:r w:rsidRPr="00F35742">
              <w:rPr>
                <w:lang w:val="en-US"/>
              </w:rPr>
              <w:t>Curriculum design, teacher training, assessment, cross-cultural communication and task-based instruction</w:t>
            </w:r>
          </w:p>
        </w:tc>
      </w:tr>
      <w:tr w:rsidR="003112ED" w:rsidRPr="00CD5EBA" w:rsidTr="00217976">
        <w:tc>
          <w:tcPr>
            <w:tcW w:w="2518" w:type="dxa"/>
          </w:tcPr>
          <w:p w:rsidR="003112ED" w:rsidRPr="00F35742" w:rsidRDefault="003112ED" w:rsidP="00142F11">
            <w:pPr>
              <w:rPr>
                <w:b/>
                <w:lang w:val="en-US"/>
              </w:rPr>
            </w:pPr>
            <w:r w:rsidRPr="00F35742">
              <w:rPr>
                <w:rStyle w:val="Textoennegrita"/>
                <w:rFonts w:cs="Arial"/>
                <w:b w:val="0"/>
              </w:rPr>
              <w:t>Degree Requirements</w:t>
            </w:r>
          </w:p>
        </w:tc>
        <w:tc>
          <w:tcPr>
            <w:tcW w:w="6460" w:type="dxa"/>
          </w:tcPr>
          <w:p w:rsidR="003112ED" w:rsidRPr="00F35742" w:rsidRDefault="003112ED" w:rsidP="00142F11">
            <w:pPr>
              <w:rPr>
                <w:lang w:val="en-US"/>
              </w:rPr>
            </w:pPr>
            <w:r w:rsidRPr="00F35742">
              <w:rPr>
                <w:lang w:val="en-US"/>
              </w:rPr>
              <w:t xml:space="preserve">PhD (or equivalent terminal degree such as MFA, JD, or MD) </w:t>
            </w:r>
            <w:r w:rsidR="00217976" w:rsidRPr="00084511">
              <w:rPr>
                <w:b/>
                <w:lang w:val="en-US"/>
              </w:rPr>
              <w:t>not</w:t>
            </w:r>
            <w:r w:rsidR="00217976" w:rsidRPr="00F35742">
              <w:rPr>
                <w:lang w:val="en-US"/>
              </w:rPr>
              <w:t xml:space="preserve"> </w:t>
            </w:r>
            <w:r w:rsidRPr="00F35742">
              <w:rPr>
                <w:lang w:val="en-US"/>
              </w:rPr>
              <w:t>required</w:t>
            </w:r>
          </w:p>
        </w:tc>
      </w:tr>
      <w:tr w:rsidR="003112ED" w:rsidRPr="00CD5EBA" w:rsidTr="00217976">
        <w:tc>
          <w:tcPr>
            <w:tcW w:w="2518" w:type="dxa"/>
          </w:tcPr>
          <w:p w:rsidR="003112ED" w:rsidRPr="00F35742" w:rsidRDefault="003112ED" w:rsidP="00142F11">
            <w:pPr>
              <w:rPr>
                <w:b/>
                <w:lang w:val="en-US"/>
              </w:rPr>
            </w:pPr>
            <w:r w:rsidRPr="00F35742">
              <w:rPr>
                <w:rStyle w:val="Textoennegrita"/>
                <w:rFonts w:cs="Arial"/>
                <w:b w:val="0"/>
              </w:rPr>
              <w:t>Professional Profile</w:t>
            </w:r>
          </w:p>
        </w:tc>
        <w:tc>
          <w:tcPr>
            <w:tcW w:w="6460" w:type="dxa"/>
          </w:tcPr>
          <w:p w:rsidR="003112ED" w:rsidRPr="00F35742" w:rsidRDefault="003112ED" w:rsidP="00142F11">
            <w:pPr>
              <w:rPr>
                <w:lang w:val="en-US"/>
              </w:rPr>
            </w:pPr>
            <w:r w:rsidRPr="00F35742">
              <w:rPr>
                <w:lang w:val="en-US"/>
              </w:rPr>
              <w:t>Open to academics and appropriately qualified professionals outside of academia</w:t>
            </w:r>
          </w:p>
        </w:tc>
      </w:tr>
      <w:tr w:rsidR="003112ED" w:rsidRPr="00CD5EBA" w:rsidTr="00217976">
        <w:tc>
          <w:tcPr>
            <w:tcW w:w="2518" w:type="dxa"/>
          </w:tcPr>
          <w:p w:rsidR="003112ED" w:rsidRPr="00F35742" w:rsidRDefault="00217976" w:rsidP="00142F11">
            <w:pPr>
              <w:rPr>
                <w:lang w:val="en-US"/>
              </w:rPr>
            </w:pPr>
            <w:r w:rsidRPr="00F35742">
              <w:rPr>
                <w:lang w:val="en-US"/>
              </w:rPr>
              <w:t>Additional qualifications</w:t>
            </w:r>
          </w:p>
        </w:tc>
        <w:tc>
          <w:tcPr>
            <w:tcW w:w="6460" w:type="dxa"/>
          </w:tcPr>
          <w:p w:rsidR="003112ED" w:rsidRPr="00F35742" w:rsidRDefault="00217976" w:rsidP="00142F11">
            <w:pPr>
              <w:rPr>
                <w:lang w:val="en-US"/>
              </w:rPr>
            </w:pPr>
            <w:r w:rsidRPr="00F35742">
              <w:rPr>
                <w:lang w:val="en-US"/>
              </w:rPr>
              <w:t>Master’s degree and experience in teacher training suitable</w:t>
            </w:r>
          </w:p>
        </w:tc>
      </w:tr>
      <w:tr w:rsidR="00217976" w:rsidRPr="00CD5EBA" w:rsidTr="00217976">
        <w:tc>
          <w:tcPr>
            <w:tcW w:w="2518" w:type="dxa"/>
          </w:tcPr>
          <w:p w:rsidR="00217976" w:rsidRPr="00F35742" w:rsidRDefault="00217976" w:rsidP="00142F11">
            <w:pPr>
              <w:rPr>
                <w:rStyle w:val="Textoennegrita"/>
                <w:rFonts w:cs="Arial"/>
                <w:b w:val="0"/>
              </w:rPr>
            </w:pPr>
            <w:r w:rsidRPr="00F35742">
              <w:rPr>
                <w:rStyle w:val="Textoennegrita"/>
                <w:rFonts w:cs="Arial"/>
                <w:b w:val="0"/>
              </w:rPr>
              <w:t>Language Requirements</w:t>
            </w:r>
          </w:p>
        </w:tc>
        <w:tc>
          <w:tcPr>
            <w:tcW w:w="6460" w:type="dxa"/>
          </w:tcPr>
          <w:p w:rsidR="00217976" w:rsidRPr="00F35742" w:rsidRDefault="00217976" w:rsidP="00142F11">
            <w:pPr>
              <w:rPr>
                <w:lang w:val="en-US"/>
              </w:rPr>
            </w:pPr>
            <w:r w:rsidRPr="00F35742">
              <w:rPr>
                <w:lang w:val="en-US"/>
              </w:rPr>
              <w:t>Working knowledge of Spanish is desired, but not required</w:t>
            </w:r>
          </w:p>
        </w:tc>
      </w:tr>
      <w:tr w:rsidR="003112ED" w:rsidRPr="00CD5EBA" w:rsidTr="00217976">
        <w:tc>
          <w:tcPr>
            <w:tcW w:w="2518" w:type="dxa"/>
          </w:tcPr>
          <w:p w:rsidR="003112ED" w:rsidRPr="00F35742" w:rsidRDefault="003112ED" w:rsidP="00142F11">
            <w:pPr>
              <w:rPr>
                <w:rStyle w:val="Textoennegrita"/>
                <w:rFonts w:cs="Arial"/>
                <w:b w:val="0"/>
              </w:rPr>
            </w:pPr>
            <w:r w:rsidRPr="00F35742">
              <w:rPr>
                <w:rStyle w:val="Textoennegrita"/>
                <w:rFonts w:cs="Arial"/>
                <w:b w:val="0"/>
              </w:rPr>
              <w:t>Invitation Requirements</w:t>
            </w:r>
          </w:p>
        </w:tc>
        <w:tc>
          <w:tcPr>
            <w:tcW w:w="6460" w:type="dxa"/>
          </w:tcPr>
          <w:p w:rsidR="003112ED" w:rsidRPr="00F35742" w:rsidRDefault="00084511" w:rsidP="00084511">
            <w:pPr>
              <w:rPr>
                <w:lang w:val="en-US"/>
              </w:rPr>
            </w:pPr>
            <w:r>
              <w:rPr>
                <w:lang w:val="en-US"/>
              </w:rPr>
              <w:t xml:space="preserve">Applicants must secure a letter of financial commitment from their prospective host institution and the Fulbright Commission will confirm the financial agreement at the time of selections. To check the accreditation status of universities, visit: </w:t>
            </w:r>
            <w:hyperlink r:id="rId14" w:history="1">
              <w:r w:rsidRPr="0048471C">
                <w:rPr>
                  <w:rStyle w:val="Hipervnculo"/>
                  <w:lang w:val="en-US"/>
                </w:rPr>
                <w:t>www.cnachile.cl</w:t>
              </w:r>
            </w:hyperlink>
            <w:r>
              <w:rPr>
                <w:lang w:val="en-US"/>
              </w:rPr>
              <w:t xml:space="preserve"> </w:t>
            </w:r>
          </w:p>
        </w:tc>
      </w:tr>
      <w:tr w:rsidR="003112ED" w:rsidRPr="00CD5EBA" w:rsidTr="00217976">
        <w:tc>
          <w:tcPr>
            <w:tcW w:w="2518" w:type="dxa"/>
          </w:tcPr>
          <w:p w:rsidR="003112ED" w:rsidRPr="00F35742" w:rsidRDefault="003112ED" w:rsidP="00142F11">
            <w:pPr>
              <w:rPr>
                <w:rStyle w:val="Textoennegrita"/>
                <w:rFonts w:cs="Arial"/>
                <w:b w:val="0"/>
              </w:rPr>
            </w:pPr>
            <w:r w:rsidRPr="00F35742">
              <w:rPr>
                <w:rStyle w:val="Textoennegrita"/>
                <w:rFonts w:cs="Arial"/>
                <w:b w:val="0"/>
              </w:rPr>
              <w:t>Additional Comments</w:t>
            </w:r>
          </w:p>
        </w:tc>
        <w:tc>
          <w:tcPr>
            <w:tcW w:w="6460" w:type="dxa"/>
          </w:tcPr>
          <w:p w:rsidR="00084511" w:rsidRDefault="00217976" w:rsidP="00084511">
            <w:pPr>
              <w:rPr>
                <w:lang w:val="en-US"/>
              </w:rPr>
            </w:pPr>
            <w:r w:rsidRPr="00F35742">
              <w:rPr>
                <w:lang w:val="en-US"/>
              </w:rPr>
              <w:t xml:space="preserve">This award supports a priority for the Chilean educational system: improving the teaching of English at all levels. The Ministry of Education has initiated a program, calling for all Chilean elementary and high school students to be able to pass a standardized English listening and reading test in a decade, with a more ambitious long-term goal to make all of Chile's people fluent in English within a generation. </w:t>
            </w:r>
          </w:p>
          <w:p w:rsidR="00084511" w:rsidRPr="00F35742" w:rsidRDefault="00084511" w:rsidP="00084511">
            <w:pPr>
              <w:rPr>
                <w:lang w:val="en-US"/>
              </w:rPr>
            </w:pPr>
            <w:r w:rsidRPr="00F35742">
              <w:rPr>
                <w:lang w:val="en-US"/>
              </w:rPr>
              <w:t xml:space="preserve">Applicants should </w:t>
            </w:r>
            <w:r w:rsidRPr="00084511">
              <w:rPr>
                <w:lang w:val="en-US"/>
              </w:rPr>
              <w:t>confirm accreditation status</w:t>
            </w:r>
            <w:r w:rsidRPr="00F35742">
              <w:rPr>
                <w:lang w:val="en-US"/>
              </w:rPr>
              <w:t xml:space="preserve"> as </w:t>
            </w:r>
            <w:r>
              <w:rPr>
                <w:lang w:val="en-US"/>
              </w:rPr>
              <w:t>the</w:t>
            </w:r>
            <w:r w:rsidRPr="00F35742">
              <w:rPr>
                <w:lang w:val="en-US"/>
              </w:rPr>
              <w:t xml:space="preserve"> list is updated frequently. </w:t>
            </w:r>
            <w:r>
              <w:rPr>
                <w:lang w:val="en-US"/>
              </w:rPr>
              <w:t xml:space="preserve"> For further assistance, please consult with CIES or the Fulbright Commission in Santiago. If more information is required from the host universities in Chile, please contact Maya Andelson, U.S. Grantees Program Officer, Fulbright Chile. E-mail: </w:t>
            </w:r>
            <w:hyperlink r:id="rId15" w:history="1">
              <w:r w:rsidRPr="0048471C">
                <w:rPr>
                  <w:rStyle w:val="Hipervnculo"/>
                  <w:lang w:val="en-US"/>
                </w:rPr>
                <w:t>mayaandelson@fulbright.cl</w:t>
              </w:r>
            </w:hyperlink>
            <w:r>
              <w:rPr>
                <w:lang w:val="en-US"/>
              </w:rPr>
              <w:t>; (02)29638307</w:t>
            </w:r>
          </w:p>
        </w:tc>
      </w:tr>
    </w:tbl>
    <w:p w:rsidR="00CD5A3B" w:rsidRDefault="00CD5A3B">
      <w:pPr>
        <w:rPr>
          <w:lang w:val="en-US"/>
        </w:rPr>
      </w:pPr>
    </w:p>
    <w:sectPr w:rsidR="00CD5A3B" w:rsidSect="00C8605C">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34" w:rsidRDefault="00F67B34" w:rsidP="007128B3">
      <w:pPr>
        <w:spacing w:after="0" w:line="240" w:lineRule="auto"/>
      </w:pPr>
      <w:r>
        <w:separator/>
      </w:r>
    </w:p>
  </w:endnote>
  <w:endnote w:type="continuationSeparator" w:id="0">
    <w:p w:rsidR="00F67B34" w:rsidRDefault="00F67B34" w:rsidP="0071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12290"/>
      <w:docPartObj>
        <w:docPartGallery w:val="Page Numbers (Bottom of Page)"/>
        <w:docPartUnique/>
      </w:docPartObj>
    </w:sdtPr>
    <w:sdtEndPr/>
    <w:sdtContent>
      <w:p w:rsidR="007128B3" w:rsidRDefault="007128B3">
        <w:pPr>
          <w:pStyle w:val="Piedepgina"/>
          <w:jc w:val="center"/>
        </w:pPr>
        <w:r>
          <w:fldChar w:fldCharType="begin"/>
        </w:r>
        <w:r>
          <w:instrText>PAGE   \* MERGEFORMAT</w:instrText>
        </w:r>
        <w:r>
          <w:fldChar w:fldCharType="separate"/>
        </w:r>
        <w:r w:rsidR="00F67B34" w:rsidRPr="00F67B34">
          <w:rPr>
            <w:noProof/>
            <w:lang w:val="es-ES"/>
          </w:rPr>
          <w:t>1</w:t>
        </w:r>
        <w:r>
          <w:fldChar w:fldCharType="end"/>
        </w:r>
      </w:p>
    </w:sdtContent>
  </w:sdt>
  <w:p w:rsidR="007128B3" w:rsidRDefault="007128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34" w:rsidRDefault="00F67B34" w:rsidP="007128B3">
      <w:pPr>
        <w:spacing w:after="0" w:line="240" w:lineRule="auto"/>
      </w:pPr>
      <w:r>
        <w:separator/>
      </w:r>
    </w:p>
  </w:footnote>
  <w:footnote w:type="continuationSeparator" w:id="0">
    <w:p w:rsidR="00F67B34" w:rsidRDefault="00F67B34" w:rsidP="00712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90"/>
    <w:rsid w:val="000470A9"/>
    <w:rsid w:val="00084511"/>
    <w:rsid w:val="00087392"/>
    <w:rsid w:val="001E2255"/>
    <w:rsid w:val="00217976"/>
    <w:rsid w:val="002C7E6C"/>
    <w:rsid w:val="003112ED"/>
    <w:rsid w:val="0045296E"/>
    <w:rsid w:val="004C50E6"/>
    <w:rsid w:val="006A2B0D"/>
    <w:rsid w:val="006B251D"/>
    <w:rsid w:val="007128B3"/>
    <w:rsid w:val="00855249"/>
    <w:rsid w:val="008E5877"/>
    <w:rsid w:val="00A5493F"/>
    <w:rsid w:val="00B41541"/>
    <w:rsid w:val="00C04586"/>
    <w:rsid w:val="00C603BD"/>
    <w:rsid w:val="00C8605C"/>
    <w:rsid w:val="00CD5A3B"/>
    <w:rsid w:val="00CD5EBA"/>
    <w:rsid w:val="00CD60B3"/>
    <w:rsid w:val="00D345C5"/>
    <w:rsid w:val="00E71290"/>
    <w:rsid w:val="00F35742"/>
    <w:rsid w:val="00F67B34"/>
    <w:rsid w:val="00FD3A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71290"/>
    <w:rPr>
      <w:b/>
      <w:bCs/>
    </w:rPr>
  </w:style>
  <w:style w:type="character" w:styleId="Hipervnculo">
    <w:name w:val="Hyperlink"/>
    <w:basedOn w:val="Fuentedeprrafopredeter"/>
    <w:uiPriority w:val="99"/>
    <w:unhideWhenUsed/>
    <w:rsid w:val="008E5877"/>
    <w:rPr>
      <w:color w:val="0066CC"/>
      <w:u w:val="single"/>
    </w:rPr>
  </w:style>
  <w:style w:type="paragraph" w:styleId="Encabezado">
    <w:name w:val="header"/>
    <w:basedOn w:val="Normal"/>
    <w:link w:val="EncabezadoCar"/>
    <w:uiPriority w:val="99"/>
    <w:unhideWhenUsed/>
    <w:rsid w:val="00712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8B3"/>
  </w:style>
  <w:style w:type="paragraph" w:styleId="Piedepgina">
    <w:name w:val="footer"/>
    <w:basedOn w:val="Normal"/>
    <w:link w:val="PiedepginaCar"/>
    <w:uiPriority w:val="99"/>
    <w:unhideWhenUsed/>
    <w:rsid w:val="00712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71290"/>
    <w:rPr>
      <w:b/>
      <w:bCs/>
    </w:rPr>
  </w:style>
  <w:style w:type="character" w:styleId="Hipervnculo">
    <w:name w:val="Hyperlink"/>
    <w:basedOn w:val="Fuentedeprrafopredeter"/>
    <w:uiPriority w:val="99"/>
    <w:unhideWhenUsed/>
    <w:rsid w:val="008E5877"/>
    <w:rPr>
      <w:color w:val="0066CC"/>
      <w:u w:val="single"/>
    </w:rPr>
  </w:style>
  <w:style w:type="paragraph" w:styleId="Encabezado">
    <w:name w:val="header"/>
    <w:basedOn w:val="Normal"/>
    <w:link w:val="EncabezadoCar"/>
    <w:uiPriority w:val="99"/>
    <w:unhideWhenUsed/>
    <w:rsid w:val="00712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8B3"/>
  </w:style>
  <w:style w:type="paragraph" w:styleId="Piedepgina">
    <w:name w:val="footer"/>
    <w:basedOn w:val="Normal"/>
    <w:link w:val="PiedepginaCar"/>
    <w:uiPriority w:val="99"/>
    <w:unhideWhenUsed/>
    <w:rsid w:val="00712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1509">
      <w:bodyDiv w:val="1"/>
      <w:marLeft w:val="0"/>
      <w:marRight w:val="0"/>
      <w:marTop w:val="0"/>
      <w:marBottom w:val="0"/>
      <w:divBdr>
        <w:top w:val="none" w:sz="0" w:space="0" w:color="auto"/>
        <w:left w:val="none" w:sz="0" w:space="0" w:color="auto"/>
        <w:bottom w:val="none" w:sz="0" w:space="0" w:color="auto"/>
        <w:right w:val="none" w:sz="0" w:space="0" w:color="auto"/>
      </w:divBdr>
      <w:divsChild>
        <w:div w:id="991255429">
          <w:marLeft w:val="0"/>
          <w:marRight w:val="15"/>
          <w:marTop w:val="0"/>
          <w:marBottom w:val="0"/>
          <w:divBdr>
            <w:top w:val="none" w:sz="0" w:space="0" w:color="auto"/>
            <w:left w:val="none" w:sz="0" w:space="0" w:color="auto"/>
            <w:bottom w:val="none" w:sz="0" w:space="0" w:color="auto"/>
            <w:right w:val="none" w:sz="0" w:space="0" w:color="auto"/>
          </w:divBdr>
          <w:divsChild>
            <w:div w:id="1144353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achile.cl" TargetMode="External"/><Relationship Id="rId13" Type="http://schemas.openxmlformats.org/officeDocument/2006/relationships/hyperlink" Target="http://www.ingles.mineduc.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yaandelson@fulbright.cl" TargetMode="External"/><Relationship Id="rId12" Type="http://schemas.openxmlformats.org/officeDocument/2006/relationships/hyperlink" Target="mailto:mayaandelson@fulbright.c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atalog.cies.org/documents/Chilean_Universities_Accreditation_Status.pdf" TargetMode="External"/><Relationship Id="rId5" Type="http://schemas.openxmlformats.org/officeDocument/2006/relationships/footnotes" Target="footnotes.xml"/><Relationship Id="rId15" Type="http://schemas.openxmlformats.org/officeDocument/2006/relationships/hyperlink" Target="mailto:mayaandelson@fulbright.cl" TargetMode="External"/><Relationship Id="rId10" Type="http://schemas.openxmlformats.org/officeDocument/2006/relationships/hyperlink" Target="http://www.cnachile.cl" TargetMode="External"/><Relationship Id="rId4" Type="http://schemas.openxmlformats.org/officeDocument/2006/relationships/webSettings" Target="webSettings.xml"/><Relationship Id="rId9" Type="http://schemas.openxmlformats.org/officeDocument/2006/relationships/hyperlink" Target="http://catalog.cies.org/documents/Chilean_Universities_Accreditation_Status.pdf" TargetMode="External"/><Relationship Id="rId14" Type="http://schemas.openxmlformats.org/officeDocument/2006/relationships/hyperlink" Target="http://www.cna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1450</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MAYA</cp:lastModifiedBy>
  <cp:revision>2</cp:revision>
  <dcterms:created xsi:type="dcterms:W3CDTF">2015-01-22T15:02:00Z</dcterms:created>
  <dcterms:modified xsi:type="dcterms:W3CDTF">2015-01-22T15:02:00Z</dcterms:modified>
</cp:coreProperties>
</file>